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43" w:rsidRPr="00172D84" w:rsidRDefault="00172D84" w:rsidP="00172D84">
      <w:pPr>
        <w:jc w:val="center"/>
        <w:rPr>
          <w:rFonts w:asciiTheme="minorHAnsi" w:hAnsiTheme="minorHAnsi"/>
          <w:b/>
          <w:i/>
          <w:sz w:val="28"/>
          <w:szCs w:val="28"/>
        </w:rPr>
      </w:pPr>
      <w:r w:rsidRPr="00172D84">
        <w:rPr>
          <w:rFonts w:asciiTheme="minorHAnsi" w:hAnsiTheme="minorHAnsi"/>
          <w:b/>
          <w:i/>
          <w:sz w:val="28"/>
          <w:szCs w:val="28"/>
        </w:rPr>
        <w:t>GREAT ENDS: SHOW THE WORLD!</w:t>
      </w:r>
    </w:p>
    <w:p w:rsidR="00172D84" w:rsidRDefault="00172D84" w:rsidP="00172D84">
      <w:pPr>
        <w:jc w:val="center"/>
        <w:rPr>
          <w:rFonts w:asciiTheme="minorHAnsi" w:hAnsiTheme="minorHAnsi"/>
          <w:sz w:val="28"/>
          <w:szCs w:val="28"/>
        </w:rPr>
      </w:pPr>
      <w:r>
        <w:rPr>
          <w:rFonts w:asciiTheme="minorHAnsi" w:hAnsiTheme="minorHAnsi"/>
          <w:sz w:val="28"/>
          <w:szCs w:val="28"/>
        </w:rPr>
        <w:t>John C. Peterson</w:t>
      </w:r>
    </w:p>
    <w:p w:rsidR="00172D84" w:rsidRDefault="00172D84" w:rsidP="00172D84">
      <w:pPr>
        <w:jc w:val="center"/>
        <w:rPr>
          <w:rFonts w:asciiTheme="minorHAnsi" w:hAnsiTheme="minorHAnsi"/>
          <w:sz w:val="28"/>
          <w:szCs w:val="28"/>
        </w:rPr>
      </w:pPr>
      <w:r>
        <w:rPr>
          <w:rFonts w:asciiTheme="minorHAnsi" w:hAnsiTheme="minorHAnsi"/>
          <w:sz w:val="28"/>
          <w:szCs w:val="28"/>
        </w:rPr>
        <w:t>Covenant Presbyterian Church, Staunton, VA</w:t>
      </w:r>
    </w:p>
    <w:p w:rsidR="00172D84" w:rsidRDefault="00172D84" w:rsidP="00172D84">
      <w:pPr>
        <w:jc w:val="center"/>
        <w:rPr>
          <w:rFonts w:asciiTheme="minorHAnsi" w:hAnsiTheme="minorHAnsi"/>
          <w:sz w:val="28"/>
          <w:szCs w:val="28"/>
        </w:rPr>
      </w:pPr>
      <w:r>
        <w:rPr>
          <w:rFonts w:asciiTheme="minorHAnsi" w:hAnsiTheme="minorHAnsi"/>
          <w:sz w:val="28"/>
          <w:szCs w:val="28"/>
        </w:rPr>
        <w:t>August 16, 2015</w:t>
      </w:r>
    </w:p>
    <w:p w:rsidR="00172D84" w:rsidRDefault="00172D84" w:rsidP="00172D84">
      <w:pPr>
        <w:jc w:val="center"/>
        <w:rPr>
          <w:rFonts w:asciiTheme="minorHAnsi" w:hAnsiTheme="minorHAnsi"/>
          <w:sz w:val="28"/>
          <w:szCs w:val="28"/>
        </w:rPr>
      </w:pPr>
      <w:r>
        <w:rPr>
          <w:rFonts w:asciiTheme="minorHAnsi" w:hAnsiTheme="minorHAnsi"/>
          <w:sz w:val="28"/>
          <w:szCs w:val="28"/>
        </w:rPr>
        <w:t>Texts: 1 Corinthians 1:10-25 and Luke 13:18-21; 17:20-21</w:t>
      </w:r>
    </w:p>
    <w:p w:rsidR="00172D84" w:rsidRDefault="00172D84">
      <w:pPr>
        <w:rPr>
          <w:rFonts w:asciiTheme="minorHAnsi" w:hAnsiTheme="minorHAnsi"/>
          <w:sz w:val="28"/>
          <w:szCs w:val="28"/>
        </w:rPr>
      </w:pPr>
    </w:p>
    <w:p w:rsidR="00172D84" w:rsidRDefault="00411980">
      <w:pPr>
        <w:rPr>
          <w:rFonts w:asciiTheme="minorHAnsi" w:hAnsiTheme="minorHAnsi"/>
          <w:sz w:val="28"/>
          <w:szCs w:val="28"/>
        </w:rPr>
      </w:pPr>
      <w:r>
        <w:rPr>
          <w:rFonts w:asciiTheme="minorHAnsi" w:hAnsiTheme="minorHAnsi"/>
          <w:sz w:val="28"/>
          <w:szCs w:val="28"/>
        </w:rPr>
        <w:tab/>
        <w:t>Over the past six weeks in this sermon series we have considered five of the Great Ends of the Church identified by our Presbyterian ancestors:</w:t>
      </w:r>
    </w:p>
    <w:p w:rsidR="00411980" w:rsidRDefault="00411980" w:rsidP="00411980">
      <w:pPr>
        <w:pStyle w:val="ListParagraph"/>
        <w:numPr>
          <w:ilvl w:val="0"/>
          <w:numId w:val="1"/>
        </w:numPr>
        <w:rPr>
          <w:rFonts w:asciiTheme="minorHAnsi" w:hAnsiTheme="minorHAnsi"/>
          <w:sz w:val="28"/>
          <w:szCs w:val="28"/>
        </w:rPr>
      </w:pPr>
      <w:r>
        <w:rPr>
          <w:rFonts w:asciiTheme="minorHAnsi" w:hAnsiTheme="minorHAnsi"/>
          <w:sz w:val="28"/>
          <w:szCs w:val="28"/>
        </w:rPr>
        <w:t>The proclamation of the gospel for the salvation of humankind</w:t>
      </w:r>
    </w:p>
    <w:p w:rsidR="00411980" w:rsidRDefault="00411980" w:rsidP="00411980">
      <w:pPr>
        <w:pStyle w:val="ListParagraph"/>
        <w:numPr>
          <w:ilvl w:val="0"/>
          <w:numId w:val="1"/>
        </w:numPr>
        <w:rPr>
          <w:rFonts w:asciiTheme="minorHAnsi" w:hAnsiTheme="minorHAnsi"/>
          <w:sz w:val="28"/>
          <w:szCs w:val="28"/>
        </w:rPr>
      </w:pPr>
      <w:r>
        <w:rPr>
          <w:rFonts w:asciiTheme="minorHAnsi" w:hAnsiTheme="minorHAnsi"/>
          <w:sz w:val="28"/>
          <w:szCs w:val="28"/>
        </w:rPr>
        <w:t>The shelter, nurture, and spiritual fellowship of the children of God</w:t>
      </w:r>
    </w:p>
    <w:p w:rsidR="00411980" w:rsidRDefault="00411980" w:rsidP="00411980">
      <w:pPr>
        <w:pStyle w:val="ListParagraph"/>
        <w:numPr>
          <w:ilvl w:val="0"/>
          <w:numId w:val="1"/>
        </w:numPr>
        <w:rPr>
          <w:rFonts w:asciiTheme="minorHAnsi" w:hAnsiTheme="minorHAnsi"/>
          <w:sz w:val="28"/>
          <w:szCs w:val="28"/>
        </w:rPr>
      </w:pPr>
      <w:r>
        <w:rPr>
          <w:rFonts w:asciiTheme="minorHAnsi" w:hAnsiTheme="minorHAnsi"/>
          <w:sz w:val="28"/>
          <w:szCs w:val="28"/>
        </w:rPr>
        <w:t>The maintenance of divine worship</w:t>
      </w:r>
    </w:p>
    <w:p w:rsidR="00411980" w:rsidRDefault="00411980" w:rsidP="00411980">
      <w:pPr>
        <w:pStyle w:val="ListParagraph"/>
        <w:numPr>
          <w:ilvl w:val="0"/>
          <w:numId w:val="1"/>
        </w:numPr>
        <w:rPr>
          <w:rFonts w:asciiTheme="minorHAnsi" w:hAnsiTheme="minorHAnsi"/>
          <w:sz w:val="28"/>
          <w:szCs w:val="28"/>
        </w:rPr>
      </w:pPr>
      <w:r>
        <w:rPr>
          <w:rFonts w:asciiTheme="minorHAnsi" w:hAnsiTheme="minorHAnsi"/>
          <w:sz w:val="28"/>
          <w:szCs w:val="28"/>
        </w:rPr>
        <w:t>The preservation of truth and</w:t>
      </w:r>
    </w:p>
    <w:p w:rsidR="00411980" w:rsidRDefault="00411980" w:rsidP="00411980">
      <w:pPr>
        <w:pStyle w:val="ListParagraph"/>
        <w:numPr>
          <w:ilvl w:val="0"/>
          <w:numId w:val="1"/>
        </w:numPr>
        <w:rPr>
          <w:rFonts w:asciiTheme="minorHAnsi" w:hAnsiTheme="minorHAnsi"/>
          <w:sz w:val="28"/>
          <w:szCs w:val="28"/>
        </w:rPr>
      </w:pPr>
      <w:r>
        <w:rPr>
          <w:rFonts w:asciiTheme="minorHAnsi" w:hAnsiTheme="minorHAnsi"/>
          <w:sz w:val="28"/>
          <w:szCs w:val="28"/>
        </w:rPr>
        <w:t>The promotion of social righteousness</w:t>
      </w:r>
    </w:p>
    <w:p w:rsidR="00411980" w:rsidRDefault="00411980">
      <w:pPr>
        <w:rPr>
          <w:rFonts w:asciiTheme="minorHAnsi" w:hAnsiTheme="minorHAnsi"/>
          <w:sz w:val="28"/>
          <w:szCs w:val="28"/>
        </w:rPr>
      </w:pPr>
      <w:r>
        <w:rPr>
          <w:rFonts w:asciiTheme="minorHAnsi" w:hAnsiTheme="minorHAnsi"/>
          <w:sz w:val="28"/>
          <w:szCs w:val="28"/>
        </w:rPr>
        <w:t xml:space="preserve">There is no ranking among these as to which is the most or least important. But if there was a ranking of the most difficult to </w:t>
      </w:r>
      <w:r w:rsidR="000A7B58">
        <w:rPr>
          <w:rFonts w:asciiTheme="minorHAnsi" w:hAnsiTheme="minorHAnsi"/>
          <w:sz w:val="28"/>
          <w:szCs w:val="28"/>
        </w:rPr>
        <w:t>accomplish</w:t>
      </w:r>
      <w:r>
        <w:rPr>
          <w:rFonts w:asciiTheme="minorHAnsi" w:hAnsiTheme="minorHAnsi"/>
          <w:sz w:val="28"/>
          <w:szCs w:val="28"/>
        </w:rPr>
        <w:t>, at the top of the list might be the last of the Great Ends, the one we consider today:</w:t>
      </w:r>
    </w:p>
    <w:p w:rsidR="00411980" w:rsidRPr="00411980" w:rsidRDefault="00411980" w:rsidP="00411980">
      <w:pPr>
        <w:jc w:val="center"/>
        <w:rPr>
          <w:rFonts w:asciiTheme="minorHAnsi" w:hAnsiTheme="minorHAnsi"/>
          <w:b/>
          <w:i/>
          <w:sz w:val="28"/>
          <w:szCs w:val="28"/>
        </w:rPr>
      </w:pPr>
      <w:r w:rsidRPr="00411980">
        <w:rPr>
          <w:rFonts w:asciiTheme="minorHAnsi" w:hAnsiTheme="minorHAnsi"/>
          <w:b/>
          <w:i/>
          <w:sz w:val="28"/>
          <w:szCs w:val="28"/>
        </w:rPr>
        <w:t>The exhibition of the Kingdom of Heaven to the world</w:t>
      </w:r>
    </w:p>
    <w:p w:rsidR="00411980" w:rsidRDefault="00411980">
      <w:pPr>
        <w:rPr>
          <w:rFonts w:asciiTheme="minorHAnsi" w:hAnsiTheme="minorHAnsi"/>
          <w:sz w:val="28"/>
          <w:szCs w:val="28"/>
        </w:rPr>
      </w:pPr>
      <w:r>
        <w:rPr>
          <w:rFonts w:asciiTheme="minorHAnsi" w:hAnsiTheme="minorHAnsi"/>
          <w:sz w:val="28"/>
          <w:szCs w:val="28"/>
        </w:rPr>
        <w:t>That Great End suggests that when the world looks at us – at the church – they should see something of the Kingdom of Heaven. When they see how we act and live and love, they should</w:t>
      </w:r>
      <w:r w:rsidR="000A7B58">
        <w:rPr>
          <w:rFonts w:asciiTheme="minorHAnsi" w:hAnsiTheme="minorHAnsi"/>
          <w:sz w:val="28"/>
          <w:szCs w:val="28"/>
        </w:rPr>
        <w:t xml:space="preserve"> s</w:t>
      </w:r>
      <w:r>
        <w:rPr>
          <w:rFonts w:asciiTheme="minorHAnsi" w:hAnsiTheme="minorHAnsi"/>
          <w:sz w:val="28"/>
          <w:szCs w:val="28"/>
        </w:rPr>
        <w:t xml:space="preserve">ay, “Ah, so that is what the Kingdom of Heaven looks like!” That is the goal – and it is hard! </w:t>
      </w:r>
    </w:p>
    <w:p w:rsidR="00411980" w:rsidRDefault="00411980">
      <w:pPr>
        <w:rPr>
          <w:rFonts w:asciiTheme="minorHAnsi" w:hAnsiTheme="minorHAnsi"/>
          <w:sz w:val="28"/>
          <w:szCs w:val="28"/>
        </w:rPr>
      </w:pPr>
      <w:r>
        <w:rPr>
          <w:rFonts w:asciiTheme="minorHAnsi" w:hAnsiTheme="minorHAnsi"/>
          <w:sz w:val="28"/>
          <w:szCs w:val="28"/>
        </w:rPr>
        <w:tab/>
        <w:t>It is har</w:t>
      </w:r>
      <w:r w:rsidR="009963BF">
        <w:rPr>
          <w:rFonts w:asciiTheme="minorHAnsi" w:hAnsiTheme="minorHAnsi"/>
          <w:sz w:val="28"/>
          <w:szCs w:val="28"/>
        </w:rPr>
        <w:t>d because being the church usu</w:t>
      </w:r>
      <w:r w:rsidR="000A7B58">
        <w:rPr>
          <w:rFonts w:asciiTheme="minorHAnsi" w:hAnsiTheme="minorHAnsi"/>
          <w:sz w:val="28"/>
          <w:szCs w:val="28"/>
        </w:rPr>
        <w:t>ally</w:t>
      </w:r>
      <w:r>
        <w:rPr>
          <w:rFonts w:asciiTheme="minorHAnsi" w:hAnsiTheme="minorHAnsi"/>
          <w:sz w:val="28"/>
          <w:szCs w:val="28"/>
        </w:rPr>
        <w:t xml:space="preserve"> means being counter-cultural. It means doing what Jesus would do, and as we know from our Bibles, what he did led him to the cross. As Reinhold Niebuhr </w:t>
      </w:r>
      <w:r w:rsidR="00C9616C">
        <w:rPr>
          <w:rFonts w:asciiTheme="minorHAnsi" w:hAnsiTheme="minorHAnsi"/>
          <w:sz w:val="28"/>
          <w:szCs w:val="28"/>
        </w:rPr>
        <w:t>writes of Jesus, “How much easier it is to adore an ideal character than to emulate it.”</w:t>
      </w:r>
      <w:r w:rsidR="00C9616C">
        <w:rPr>
          <w:rStyle w:val="EndnoteReference"/>
          <w:rFonts w:asciiTheme="minorHAnsi" w:hAnsiTheme="minorHAnsi"/>
          <w:sz w:val="28"/>
          <w:szCs w:val="28"/>
        </w:rPr>
        <w:endnoteReference w:id="1"/>
      </w:r>
      <w:r w:rsidR="00C9616C">
        <w:rPr>
          <w:rFonts w:asciiTheme="minorHAnsi" w:hAnsiTheme="minorHAnsi"/>
          <w:sz w:val="28"/>
          <w:szCs w:val="28"/>
        </w:rPr>
        <w:t xml:space="preserve"> How much easier it is to talk about Jesus and sing songs about </w:t>
      </w:r>
      <w:r w:rsidR="00487A08">
        <w:rPr>
          <w:rFonts w:asciiTheme="minorHAnsi" w:hAnsiTheme="minorHAnsi"/>
          <w:sz w:val="28"/>
          <w:szCs w:val="28"/>
        </w:rPr>
        <w:t xml:space="preserve">how Jesus loves me and to </w:t>
      </w:r>
      <w:r w:rsidR="00C9616C">
        <w:rPr>
          <w:rFonts w:asciiTheme="minorHAnsi" w:hAnsiTheme="minorHAnsi"/>
          <w:sz w:val="28"/>
          <w:szCs w:val="28"/>
        </w:rPr>
        <w:t xml:space="preserve">pray to Jesus than it is to follow Jesus! How much easier it is to tell others what they should do than it is to do those things </w:t>
      </w:r>
      <w:r w:rsidR="00487A08">
        <w:rPr>
          <w:rFonts w:asciiTheme="minorHAnsi" w:hAnsiTheme="minorHAnsi"/>
          <w:sz w:val="28"/>
          <w:szCs w:val="28"/>
        </w:rPr>
        <w:t>ourselves</w:t>
      </w:r>
      <w:r w:rsidR="00C9616C">
        <w:rPr>
          <w:rFonts w:asciiTheme="minorHAnsi" w:hAnsiTheme="minorHAnsi"/>
          <w:sz w:val="28"/>
          <w:szCs w:val="28"/>
        </w:rPr>
        <w:t>! How much easier it is to make faith something you say and not something you do</w:t>
      </w:r>
      <w:r w:rsidR="000A7B58">
        <w:rPr>
          <w:rFonts w:asciiTheme="minorHAnsi" w:hAnsiTheme="minorHAnsi"/>
          <w:sz w:val="28"/>
          <w:szCs w:val="28"/>
        </w:rPr>
        <w:t>. J</w:t>
      </w:r>
      <w:r w:rsidR="00C9616C">
        <w:rPr>
          <w:rFonts w:asciiTheme="minorHAnsi" w:hAnsiTheme="minorHAnsi"/>
          <w:sz w:val="28"/>
          <w:szCs w:val="28"/>
        </w:rPr>
        <w:t>esus warn</w:t>
      </w:r>
      <w:r w:rsidR="00487A08">
        <w:rPr>
          <w:rFonts w:asciiTheme="minorHAnsi" w:hAnsiTheme="minorHAnsi"/>
          <w:sz w:val="28"/>
          <w:szCs w:val="28"/>
        </w:rPr>
        <w:t>s</w:t>
      </w:r>
      <w:r w:rsidR="00C9616C">
        <w:rPr>
          <w:rFonts w:asciiTheme="minorHAnsi" w:hAnsiTheme="minorHAnsi"/>
          <w:sz w:val="28"/>
          <w:szCs w:val="28"/>
        </w:rPr>
        <w:t xml:space="preserve"> us, “If you would be my disciple, then deny yourself, take up your cross daily, and follow me.” We can talk about </w:t>
      </w:r>
      <w:r w:rsidR="000A7B58">
        <w:rPr>
          <w:rFonts w:asciiTheme="minorHAnsi" w:hAnsiTheme="minorHAnsi"/>
          <w:sz w:val="28"/>
          <w:szCs w:val="28"/>
        </w:rPr>
        <w:t>being disciples</w:t>
      </w:r>
      <w:r w:rsidR="009963BF">
        <w:rPr>
          <w:rFonts w:asciiTheme="minorHAnsi" w:hAnsiTheme="minorHAnsi"/>
          <w:sz w:val="28"/>
          <w:szCs w:val="28"/>
        </w:rPr>
        <w:t>,</w:t>
      </w:r>
      <w:r w:rsidR="000A7B58">
        <w:rPr>
          <w:rFonts w:asciiTheme="minorHAnsi" w:hAnsiTheme="minorHAnsi"/>
          <w:sz w:val="28"/>
          <w:szCs w:val="28"/>
        </w:rPr>
        <w:t xml:space="preserve"> </w:t>
      </w:r>
      <w:r w:rsidR="00877C93">
        <w:rPr>
          <w:rFonts w:asciiTheme="minorHAnsi" w:hAnsiTheme="minorHAnsi"/>
          <w:sz w:val="28"/>
          <w:szCs w:val="28"/>
        </w:rPr>
        <w:t>wear a</w:t>
      </w:r>
      <w:r w:rsidR="00C9616C">
        <w:rPr>
          <w:rFonts w:asciiTheme="minorHAnsi" w:hAnsiTheme="minorHAnsi"/>
          <w:sz w:val="28"/>
          <w:szCs w:val="28"/>
        </w:rPr>
        <w:t xml:space="preserve"> cross </w:t>
      </w:r>
      <w:r w:rsidR="00877C93">
        <w:rPr>
          <w:rFonts w:asciiTheme="minorHAnsi" w:hAnsiTheme="minorHAnsi"/>
          <w:sz w:val="28"/>
          <w:szCs w:val="28"/>
        </w:rPr>
        <w:t>around our necks</w:t>
      </w:r>
      <w:r w:rsidR="009963BF">
        <w:rPr>
          <w:rFonts w:asciiTheme="minorHAnsi" w:hAnsiTheme="minorHAnsi"/>
          <w:sz w:val="28"/>
          <w:szCs w:val="28"/>
        </w:rPr>
        <w:t>,</w:t>
      </w:r>
      <w:r w:rsidR="00C9616C">
        <w:rPr>
          <w:rFonts w:asciiTheme="minorHAnsi" w:hAnsiTheme="minorHAnsi"/>
          <w:sz w:val="28"/>
          <w:szCs w:val="28"/>
        </w:rPr>
        <w:t xml:space="preserve"> look up at the cross</w:t>
      </w:r>
      <w:r w:rsidR="00487A08">
        <w:rPr>
          <w:rFonts w:asciiTheme="minorHAnsi" w:hAnsiTheme="minorHAnsi"/>
          <w:sz w:val="28"/>
          <w:szCs w:val="28"/>
        </w:rPr>
        <w:t xml:space="preserve"> and sing, “In the cross of Christ I glory”, but it is a hard thing </w:t>
      </w:r>
      <w:r w:rsidR="00C9616C">
        <w:rPr>
          <w:rFonts w:asciiTheme="minorHAnsi" w:hAnsiTheme="minorHAnsi"/>
          <w:sz w:val="28"/>
          <w:szCs w:val="28"/>
        </w:rPr>
        <w:t xml:space="preserve">to pick up </w:t>
      </w:r>
      <w:r w:rsidR="00487A08">
        <w:rPr>
          <w:rFonts w:asciiTheme="minorHAnsi" w:hAnsiTheme="minorHAnsi"/>
          <w:sz w:val="28"/>
          <w:szCs w:val="28"/>
        </w:rPr>
        <w:t xml:space="preserve">the cross </w:t>
      </w:r>
      <w:r w:rsidR="00C9616C">
        <w:rPr>
          <w:rFonts w:asciiTheme="minorHAnsi" w:hAnsiTheme="minorHAnsi"/>
          <w:sz w:val="28"/>
          <w:szCs w:val="28"/>
        </w:rPr>
        <w:t xml:space="preserve">and bear it </w:t>
      </w:r>
      <w:r w:rsidR="00487A08">
        <w:rPr>
          <w:rFonts w:asciiTheme="minorHAnsi" w:hAnsiTheme="minorHAnsi"/>
          <w:sz w:val="28"/>
          <w:szCs w:val="28"/>
        </w:rPr>
        <w:t xml:space="preserve">day after day </w:t>
      </w:r>
      <w:r w:rsidR="00C9616C">
        <w:rPr>
          <w:rFonts w:asciiTheme="minorHAnsi" w:hAnsiTheme="minorHAnsi"/>
          <w:sz w:val="28"/>
          <w:szCs w:val="28"/>
        </w:rPr>
        <w:t xml:space="preserve">in order to follow where Jesus leads. </w:t>
      </w:r>
    </w:p>
    <w:p w:rsidR="00C9616C" w:rsidRDefault="00C9616C">
      <w:pPr>
        <w:rPr>
          <w:rFonts w:asciiTheme="minorHAnsi" w:hAnsiTheme="minorHAnsi"/>
          <w:sz w:val="28"/>
          <w:szCs w:val="28"/>
        </w:rPr>
      </w:pPr>
      <w:r>
        <w:rPr>
          <w:rFonts w:asciiTheme="minorHAnsi" w:hAnsiTheme="minorHAnsi"/>
          <w:sz w:val="28"/>
          <w:szCs w:val="28"/>
        </w:rPr>
        <w:tab/>
        <w:t>Our calling, our mission, our duty is to show the world what the Kingdom of Heaven looks like</w:t>
      </w:r>
      <w:r w:rsidR="00487A08">
        <w:rPr>
          <w:rFonts w:asciiTheme="minorHAnsi" w:hAnsiTheme="minorHAnsi"/>
          <w:sz w:val="28"/>
          <w:szCs w:val="28"/>
        </w:rPr>
        <w:t xml:space="preserve">, and until God’s will is done here on earth as </w:t>
      </w:r>
      <w:r w:rsidR="00877C93">
        <w:rPr>
          <w:rFonts w:asciiTheme="minorHAnsi" w:hAnsiTheme="minorHAnsi"/>
          <w:sz w:val="28"/>
          <w:szCs w:val="28"/>
        </w:rPr>
        <w:t xml:space="preserve">it is </w:t>
      </w:r>
      <w:r w:rsidR="00487A08">
        <w:rPr>
          <w:rFonts w:asciiTheme="minorHAnsi" w:hAnsiTheme="minorHAnsi"/>
          <w:sz w:val="28"/>
          <w:szCs w:val="28"/>
        </w:rPr>
        <w:t>in heaven that means bearing the cross</w:t>
      </w:r>
      <w:r>
        <w:rPr>
          <w:rFonts w:asciiTheme="minorHAnsi" w:hAnsiTheme="minorHAnsi"/>
          <w:sz w:val="28"/>
          <w:szCs w:val="28"/>
        </w:rPr>
        <w:t>.</w:t>
      </w:r>
      <w:r w:rsidR="00487A08">
        <w:rPr>
          <w:rFonts w:asciiTheme="minorHAnsi" w:hAnsiTheme="minorHAnsi"/>
          <w:sz w:val="28"/>
          <w:szCs w:val="28"/>
        </w:rPr>
        <w:t xml:space="preserve"> For</w:t>
      </w:r>
      <w:r>
        <w:rPr>
          <w:rFonts w:asciiTheme="minorHAnsi" w:hAnsiTheme="minorHAnsi"/>
          <w:sz w:val="28"/>
          <w:szCs w:val="28"/>
        </w:rPr>
        <w:t xml:space="preserve"> truth be known, the world </w:t>
      </w:r>
      <w:r w:rsidR="00487A08">
        <w:rPr>
          <w:rFonts w:asciiTheme="minorHAnsi" w:hAnsiTheme="minorHAnsi"/>
          <w:sz w:val="28"/>
          <w:szCs w:val="28"/>
        </w:rPr>
        <w:lastRenderedPageBreak/>
        <w:t>does not really want to see the Kingdom of Heaven here on earth</w:t>
      </w:r>
      <w:r>
        <w:rPr>
          <w:rFonts w:asciiTheme="minorHAnsi" w:hAnsiTheme="minorHAnsi"/>
          <w:sz w:val="28"/>
          <w:szCs w:val="28"/>
        </w:rPr>
        <w:t>. What the world wants to see is a kingdom of its own making</w:t>
      </w:r>
      <w:r w:rsidR="00487A08">
        <w:rPr>
          <w:rFonts w:asciiTheme="minorHAnsi" w:hAnsiTheme="minorHAnsi"/>
          <w:sz w:val="28"/>
          <w:szCs w:val="28"/>
        </w:rPr>
        <w:t xml:space="preserve"> here and the promise of </w:t>
      </w:r>
      <w:r w:rsidR="00877C93">
        <w:rPr>
          <w:rFonts w:asciiTheme="minorHAnsi" w:hAnsiTheme="minorHAnsi"/>
          <w:sz w:val="28"/>
          <w:szCs w:val="28"/>
        </w:rPr>
        <w:t xml:space="preserve">a </w:t>
      </w:r>
      <w:r w:rsidR="00487A08">
        <w:rPr>
          <w:rFonts w:asciiTheme="minorHAnsi" w:hAnsiTheme="minorHAnsi"/>
          <w:sz w:val="28"/>
          <w:szCs w:val="28"/>
        </w:rPr>
        <w:t>heavenly kingdom somewhere else after we die</w:t>
      </w:r>
      <w:r>
        <w:rPr>
          <w:rFonts w:asciiTheme="minorHAnsi" w:hAnsiTheme="minorHAnsi"/>
          <w:sz w:val="28"/>
          <w:szCs w:val="28"/>
        </w:rPr>
        <w:t xml:space="preserve">. </w:t>
      </w:r>
      <w:r w:rsidR="00487A08">
        <w:rPr>
          <w:rFonts w:asciiTheme="minorHAnsi" w:hAnsiTheme="minorHAnsi"/>
          <w:sz w:val="28"/>
          <w:szCs w:val="28"/>
        </w:rPr>
        <w:t xml:space="preserve">But as Jesus told the </w:t>
      </w:r>
      <w:r w:rsidR="00877C93">
        <w:rPr>
          <w:rFonts w:asciiTheme="minorHAnsi" w:hAnsiTheme="minorHAnsi"/>
          <w:sz w:val="28"/>
          <w:szCs w:val="28"/>
        </w:rPr>
        <w:t>Pharisees</w:t>
      </w:r>
      <w:r w:rsidR="00487A08">
        <w:rPr>
          <w:rFonts w:asciiTheme="minorHAnsi" w:hAnsiTheme="minorHAnsi"/>
          <w:sz w:val="28"/>
          <w:szCs w:val="28"/>
        </w:rPr>
        <w:t>, “The Kingdom is among you.” It is already here – among us – not somewhere else waiting for us. As Tom Wright writes:</w:t>
      </w:r>
    </w:p>
    <w:p w:rsidR="00487A08" w:rsidRDefault="00487A08" w:rsidP="00487A08">
      <w:pPr>
        <w:suppressAutoHyphens/>
        <w:ind w:left="720"/>
        <w:jc w:val="both"/>
        <w:rPr>
          <w:spacing w:val="-3"/>
        </w:rPr>
      </w:pPr>
      <w:r w:rsidRPr="00487A08">
        <w:rPr>
          <w:rFonts w:asciiTheme="minorHAnsi" w:hAnsiTheme="minorHAnsi"/>
          <w:i/>
          <w:spacing w:val="-3"/>
          <w:sz w:val="28"/>
          <w:szCs w:val="28"/>
        </w:rPr>
        <w:t>The “kingdom of heaven” is not about people going to heaven. It is about the rule of heaven coming to earth.</w:t>
      </w:r>
      <w:r w:rsidRPr="00487A08">
        <w:rPr>
          <w:rFonts w:asciiTheme="minorHAnsi" w:hAnsiTheme="minorHAnsi"/>
          <w:spacing w:val="-3"/>
          <w:sz w:val="28"/>
          <w:szCs w:val="28"/>
        </w:rPr>
        <w:t>”</w:t>
      </w:r>
      <w:r>
        <w:rPr>
          <w:rStyle w:val="EndnoteReference"/>
          <w:rFonts w:asciiTheme="minorHAnsi" w:hAnsiTheme="minorHAnsi"/>
          <w:spacing w:val="-3"/>
          <w:sz w:val="28"/>
          <w:szCs w:val="28"/>
        </w:rPr>
        <w:endnoteReference w:id="2"/>
      </w:r>
      <w:r>
        <w:rPr>
          <w:spacing w:val="-3"/>
        </w:rPr>
        <w:t xml:space="preserve"> </w:t>
      </w:r>
    </w:p>
    <w:p w:rsidR="007557C6" w:rsidRDefault="0098596D">
      <w:pPr>
        <w:rPr>
          <w:rFonts w:asciiTheme="minorHAnsi" w:hAnsiTheme="minorHAnsi"/>
          <w:sz w:val="28"/>
          <w:szCs w:val="28"/>
        </w:rPr>
      </w:pPr>
      <w:r>
        <w:rPr>
          <w:rFonts w:asciiTheme="minorHAnsi" w:hAnsiTheme="minorHAnsi"/>
          <w:sz w:val="28"/>
          <w:szCs w:val="28"/>
        </w:rPr>
        <w:t xml:space="preserve">It is about the here and now! </w:t>
      </w:r>
      <w:r w:rsidR="00877C93">
        <w:rPr>
          <w:rFonts w:asciiTheme="minorHAnsi" w:hAnsiTheme="minorHAnsi"/>
          <w:sz w:val="28"/>
          <w:szCs w:val="28"/>
        </w:rPr>
        <w:t>I</w:t>
      </w:r>
      <w:r>
        <w:rPr>
          <w:rFonts w:asciiTheme="minorHAnsi" w:hAnsiTheme="minorHAnsi"/>
          <w:sz w:val="28"/>
          <w:szCs w:val="28"/>
        </w:rPr>
        <w:t xml:space="preserve">t is not about replacing earthly kingdoms with another kingdom </w:t>
      </w:r>
      <w:r w:rsidR="009963BF">
        <w:rPr>
          <w:rFonts w:asciiTheme="minorHAnsi" w:hAnsiTheme="minorHAnsi"/>
          <w:sz w:val="28"/>
          <w:szCs w:val="28"/>
        </w:rPr>
        <w:t>called</w:t>
      </w:r>
      <w:r>
        <w:rPr>
          <w:rFonts w:asciiTheme="minorHAnsi" w:hAnsiTheme="minorHAnsi"/>
          <w:sz w:val="28"/>
          <w:szCs w:val="28"/>
        </w:rPr>
        <w:t xml:space="preserve"> </w:t>
      </w:r>
      <w:r w:rsidRPr="009963BF">
        <w:rPr>
          <w:rFonts w:asciiTheme="minorHAnsi" w:hAnsiTheme="minorHAnsi"/>
          <w:i/>
          <w:sz w:val="28"/>
          <w:szCs w:val="28"/>
        </w:rPr>
        <w:t>Christian</w:t>
      </w:r>
      <w:r w:rsidR="009963BF">
        <w:rPr>
          <w:rFonts w:asciiTheme="minorHAnsi" w:hAnsiTheme="minorHAnsi"/>
          <w:sz w:val="28"/>
          <w:szCs w:val="28"/>
        </w:rPr>
        <w:t xml:space="preserve"> </w:t>
      </w:r>
      <w:r>
        <w:rPr>
          <w:rFonts w:asciiTheme="minorHAnsi" w:hAnsiTheme="minorHAnsi"/>
          <w:sz w:val="28"/>
          <w:szCs w:val="28"/>
        </w:rPr>
        <w:t>which shares the same earthly values</w:t>
      </w:r>
      <w:r w:rsidR="009963BF">
        <w:rPr>
          <w:rFonts w:asciiTheme="minorHAnsi" w:hAnsiTheme="minorHAnsi"/>
          <w:sz w:val="28"/>
          <w:szCs w:val="28"/>
        </w:rPr>
        <w:t xml:space="preserve"> as the kingdoms before it</w:t>
      </w:r>
      <w:r w:rsidR="00877C93">
        <w:rPr>
          <w:rFonts w:asciiTheme="minorHAnsi" w:hAnsiTheme="minorHAnsi"/>
          <w:sz w:val="28"/>
          <w:szCs w:val="28"/>
        </w:rPr>
        <w:t>; it is about a different kind of a kingdom</w:t>
      </w:r>
      <w:r>
        <w:rPr>
          <w:rFonts w:asciiTheme="minorHAnsi" w:hAnsiTheme="minorHAnsi"/>
          <w:sz w:val="28"/>
          <w:szCs w:val="28"/>
        </w:rPr>
        <w:t xml:space="preserve">. For almost 1700 years, since the days of Constantine, the Christian religion has had favored status in the Western World and has been entwined with governments from the Holy Roman Empire to modern America. But that is not </w:t>
      </w:r>
      <w:r w:rsidR="00877C93">
        <w:rPr>
          <w:rFonts w:asciiTheme="minorHAnsi" w:hAnsiTheme="minorHAnsi"/>
          <w:sz w:val="28"/>
          <w:szCs w:val="28"/>
        </w:rPr>
        <w:t xml:space="preserve">to </w:t>
      </w:r>
      <w:r>
        <w:rPr>
          <w:rFonts w:asciiTheme="minorHAnsi" w:hAnsiTheme="minorHAnsi"/>
          <w:sz w:val="28"/>
          <w:szCs w:val="28"/>
        </w:rPr>
        <w:t>say that any of those societies has looked much like the Kingdom of Heaven</w:t>
      </w:r>
      <w:r w:rsidR="007557C6">
        <w:rPr>
          <w:rFonts w:asciiTheme="minorHAnsi" w:hAnsiTheme="minorHAnsi"/>
          <w:sz w:val="28"/>
          <w:szCs w:val="28"/>
        </w:rPr>
        <w:t xml:space="preserve">. Listen again to Tom Wright: </w:t>
      </w:r>
    </w:p>
    <w:p w:rsidR="007557C6" w:rsidRDefault="007557C6" w:rsidP="007557C6">
      <w:pPr>
        <w:ind w:left="720"/>
        <w:rPr>
          <w:rFonts w:asciiTheme="minorHAnsi" w:hAnsiTheme="minorHAnsi"/>
          <w:sz w:val="28"/>
          <w:szCs w:val="28"/>
        </w:rPr>
      </w:pPr>
      <w:r w:rsidRPr="007557C6">
        <w:rPr>
          <w:rFonts w:asciiTheme="minorHAnsi" w:hAnsiTheme="minorHAnsi"/>
          <w:i/>
          <w:spacing w:val="-3"/>
          <w:sz w:val="28"/>
          <w:szCs w:val="28"/>
        </w:rPr>
        <w:t>The establishment of God’s kingdom means the dethroning of the world’s kingdoms, not in order to replace them with another one of basically the same sort (one that makes its way through superior force of arms), but in order to replace it with one whose power is the power of the servant and whose strength is the strength of love.”</w:t>
      </w:r>
      <w:r w:rsidRPr="007557C6">
        <w:rPr>
          <w:rFonts w:asciiTheme="minorHAnsi" w:hAnsiTheme="minorHAnsi"/>
          <w:spacing w:val="-3"/>
        </w:rPr>
        <w:t xml:space="preserve"> </w:t>
      </w:r>
      <w:r>
        <w:rPr>
          <w:rStyle w:val="EndnoteReference"/>
          <w:rFonts w:asciiTheme="minorHAnsi" w:hAnsiTheme="minorHAnsi"/>
          <w:spacing w:val="-3"/>
        </w:rPr>
        <w:endnoteReference w:id="3"/>
      </w:r>
      <w:r>
        <w:rPr>
          <w:rFonts w:asciiTheme="minorHAnsi" w:hAnsiTheme="minorHAnsi"/>
          <w:sz w:val="28"/>
          <w:szCs w:val="28"/>
        </w:rPr>
        <w:t xml:space="preserve"> </w:t>
      </w:r>
    </w:p>
    <w:p w:rsidR="007557C6" w:rsidRDefault="007557C6" w:rsidP="007557C6">
      <w:pPr>
        <w:rPr>
          <w:rFonts w:asciiTheme="minorHAnsi" w:hAnsiTheme="minorHAnsi"/>
          <w:sz w:val="28"/>
          <w:szCs w:val="28"/>
        </w:rPr>
      </w:pPr>
      <w:r>
        <w:rPr>
          <w:rFonts w:asciiTheme="minorHAnsi" w:hAnsiTheme="minorHAnsi"/>
          <w:sz w:val="28"/>
          <w:szCs w:val="28"/>
        </w:rPr>
        <w:t>Jesus says, “My kingdom is not of this world.” While some want to suggest that he is speaking of some unearthly kingdom up in the clouds among the angels, it is in fact a warning that his kingdom is nothing like any earthly kingdom, for it is a kingdom built not upon power or violence, but upo</w:t>
      </w:r>
      <w:r w:rsidR="00877C93">
        <w:rPr>
          <w:rFonts w:asciiTheme="minorHAnsi" w:hAnsiTheme="minorHAnsi"/>
          <w:sz w:val="28"/>
          <w:szCs w:val="28"/>
        </w:rPr>
        <w:t>n humility and servanthood</w:t>
      </w:r>
      <w:r>
        <w:rPr>
          <w:rFonts w:asciiTheme="minorHAnsi" w:hAnsiTheme="minorHAnsi"/>
          <w:sz w:val="28"/>
          <w:szCs w:val="28"/>
        </w:rPr>
        <w:t xml:space="preserve"> and love. It is not a future kingdom that exists </w:t>
      </w:r>
      <w:r w:rsidR="00877C93">
        <w:rPr>
          <w:rFonts w:asciiTheme="minorHAnsi" w:hAnsiTheme="minorHAnsi"/>
          <w:sz w:val="28"/>
          <w:szCs w:val="28"/>
        </w:rPr>
        <w:t>in some unearthly heaven</w:t>
      </w:r>
      <w:r>
        <w:rPr>
          <w:rFonts w:asciiTheme="minorHAnsi" w:hAnsiTheme="minorHAnsi"/>
          <w:sz w:val="28"/>
          <w:szCs w:val="28"/>
        </w:rPr>
        <w:t xml:space="preserve"> among the angels, but a kingdom that is </w:t>
      </w:r>
      <w:r w:rsidR="0098596D">
        <w:rPr>
          <w:rFonts w:asciiTheme="minorHAnsi" w:hAnsiTheme="minorHAnsi"/>
          <w:sz w:val="28"/>
          <w:szCs w:val="28"/>
        </w:rPr>
        <w:t xml:space="preserve">among us and with us and in us, </w:t>
      </w:r>
      <w:r>
        <w:rPr>
          <w:rFonts w:asciiTheme="minorHAnsi" w:hAnsiTheme="minorHAnsi"/>
          <w:sz w:val="28"/>
          <w:szCs w:val="28"/>
        </w:rPr>
        <w:t>for that is what he said! W</w:t>
      </w:r>
      <w:r w:rsidR="0098596D">
        <w:rPr>
          <w:rFonts w:asciiTheme="minorHAnsi" w:hAnsiTheme="minorHAnsi"/>
          <w:sz w:val="28"/>
          <w:szCs w:val="28"/>
        </w:rPr>
        <w:t>e are called to live in that realm</w:t>
      </w:r>
      <w:r w:rsidR="00877C93">
        <w:rPr>
          <w:rFonts w:asciiTheme="minorHAnsi" w:hAnsiTheme="minorHAnsi"/>
          <w:sz w:val="28"/>
          <w:szCs w:val="28"/>
        </w:rPr>
        <w:t xml:space="preserve"> now</w:t>
      </w:r>
      <w:r>
        <w:rPr>
          <w:rFonts w:asciiTheme="minorHAnsi" w:hAnsiTheme="minorHAnsi"/>
          <w:sz w:val="28"/>
          <w:szCs w:val="28"/>
        </w:rPr>
        <w:t>:</w:t>
      </w:r>
      <w:r w:rsidR="0098596D">
        <w:rPr>
          <w:rFonts w:asciiTheme="minorHAnsi" w:hAnsiTheme="minorHAnsi"/>
          <w:sz w:val="28"/>
          <w:szCs w:val="28"/>
        </w:rPr>
        <w:t xml:space="preserve"> </w:t>
      </w:r>
    </w:p>
    <w:p w:rsidR="007557C6" w:rsidRDefault="007557C6" w:rsidP="007557C6">
      <w:pPr>
        <w:rPr>
          <w:rFonts w:asciiTheme="minorHAnsi" w:hAnsiTheme="minorHAnsi"/>
          <w:sz w:val="28"/>
          <w:szCs w:val="28"/>
        </w:rPr>
      </w:pPr>
      <w:r>
        <w:rPr>
          <w:rFonts w:asciiTheme="minorHAnsi" w:hAnsiTheme="minorHAnsi"/>
          <w:sz w:val="28"/>
          <w:szCs w:val="28"/>
        </w:rPr>
        <w:tab/>
      </w:r>
      <w:proofErr w:type="gramStart"/>
      <w:r w:rsidR="0098596D">
        <w:rPr>
          <w:rFonts w:asciiTheme="minorHAnsi" w:hAnsiTheme="minorHAnsi"/>
          <w:sz w:val="28"/>
          <w:szCs w:val="28"/>
        </w:rPr>
        <w:t>to</w:t>
      </w:r>
      <w:proofErr w:type="gramEnd"/>
      <w:r w:rsidR="0098596D">
        <w:rPr>
          <w:rFonts w:asciiTheme="minorHAnsi" w:hAnsiTheme="minorHAnsi"/>
          <w:sz w:val="28"/>
          <w:szCs w:val="28"/>
        </w:rPr>
        <w:t xml:space="preserve"> live as Jesus calls us to live</w:t>
      </w:r>
      <w:r>
        <w:rPr>
          <w:rFonts w:asciiTheme="minorHAnsi" w:hAnsiTheme="minorHAnsi"/>
          <w:sz w:val="28"/>
          <w:szCs w:val="28"/>
        </w:rPr>
        <w:t>,</w:t>
      </w:r>
      <w:r w:rsidR="0098596D">
        <w:rPr>
          <w:rFonts w:asciiTheme="minorHAnsi" w:hAnsiTheme="minorHAnsi"/>
          <w:sz w:val="28"/>
          <w:szCs w:val="28"/>
        </w:rPr>
        <w:t xml:space="preserve"> </w:t>
      </w:r>
    </w:p>
    <w:p w:rsidR="007557C6" w:rsidRDefault="007557C6" w:rsidP="007557C6">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98596D">
        <w:rPr>
          <w:rFonts w:asciiTheme="minorHAnsi" w:hAnsiTheme="minorHAnsi"/>
          <w:sz w:val="28"/>
          <w:szCs w:val="28"/>
        </w:rPr>
        <w:t>and</w:t>
      </w:r>
      <w:proofErr w:type="gramEnd"/>
      <w:r w:rsidR="0098596D">
        <w:rPr>
          <w:rFonts w:asciiTheme="minorHAnsi" w:hAnsiTheme="minorHAnsi"/>
          <w:sz w:val="28"/>
          <w:szCs w:val="28"/>
        </w:rPr>
        <w:t xml:space="preserve"> to love as Jesus calls us to love</w:t>
      </w:r>
      <w:r>
        <w:rPr>
          <w:rFonts w:asciiTheme="minorHAnsi" w:hAnsiTheme="minorHAnsi"/>
          <w:sz w:val="28"/>
          <w:szCs w:val="28"/>
        </w:rPr>
        <w:t xml:space="preserve">, </w:t>
      </w:r>
    </w:p>
    <w:p w:rsidR="007557C6" w:rsidRDefault="007557C6" w:rsidP="007557C6">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and</w:t>
      </w:r>
      <w:proofErr w:type="gramEnd"/>
      <w:r>
        <w:rPr>
          <w:rFonts w:asciiTheme="minorHAnsi" w:hAnsiTheme="minorHAnsi"/>
          <w:sz w:val="28"/>
          <w:szCs w:val="28"/>
        </w:rPr>
        <w:t xml:space="preserve"> to forgive as Jesus calls us to forgive, </w:t>
      </w:r>
    </w:p>
    <w:p w:rsidR="007557C6" w:rsidRDefault="007557C6" w:rsidP="007557C6">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and</w:t>
      </w:r>
      <w:proofErr w:type="gramEnd"/>
      <w:r>
        <w:rPr>
          <w:rFonts w:asciiTheme="minorHAnsi" w:hAnsiTheme="minorHAnsi"/>
          <w:sz w:val="28"/>
          <w:szCs w:val="28"/>
        </w:rPr>
        <w:t xml:space="preserve"> to serve as Jesus calls us to serve</w:t>
      </w:r>
      <w:r w:rsidR="0098596D">
        <w:rPr>
          <w:rFonts w:asciiTheme="minorHAnsi" w:hAnsiTheme="minorHAnsi"/>
          <w:sz w:val="28"/>
          <w:szCs w:val="28"/>
        </w:rPr>
        <w:t xml:space="preserve">. </w:t>
      </w:r>
    </w:p>
    <w:p w:rsidR="00487A08" w:rsidRDefault="009963BF" w:rsidP="007557C6">
      <w:pPr>
        <w:rPr>
          <w:rFonts w:asciiTheme="minorHAnsi" w:hAnsiTheme="minorHAnsi"/>
          <w:sz w:val="28"/>
          <w:szCs w:val="28"/>
        </w:rPr>
      </w:pPr>
      <w:r>
        <w:rPr>
          <w:rFonts w:asciiTheme="minorHAnsi" w:hAnsiTheme="minorHAnsi"/>
          <w:sz w:val="28"/>
          <w:szCs w:val="28"/>
        </w:rPr>
        <w:t>And if we do</w:t>
      </w:r>
      <w:r w:rsidR="007557C6">
        <w:rPr>
          <w:rFonts w:asciiTheme="minorHAnsi" w:hAnsiTheme="minorHAnsi"/>
          <w:sz w:val="28"/>
          <w:szCs w:val="28"/>
        </w:rPr>
        <w:t>, then we will show the world what the Kingdom of Heaven looks like</w:t>
      </w:r>
      <w:r>
        <w:rPr>
          <w:rFonts w:asciiTheme="minorHAnsi" w:hAnsiTheme="minorHAnsi"/>
          <w:sz w:val="28"/>
          <w:szCs w:val="28"/>
        </w:rPr>
        <w:t>;</w:t>
      </w:r>
      <w:r w:rsidR="007557C6">
        <w:rPr>
          <w:rFonts w:asciiTheme="minorHAnsi" w:hAnsiTheme="minorHAnsi"/>
          <w:sz w:val="28"/>
          <w:szCs w:val="28"/>
        </w:rPr>
        <w:t xml:space="preserve"> it is a beautiful thing</w:t>
      </w:r>
      <w:r>
        <w:rPr>
          <w:rFonts w:asciiTheme="minorHAnsi" w:hAnsiTheme="minorHAnsi"/>
          <w:sz w:val="28"/>
          <w:szCs w:val="28"/>
        </w:rPr>
        <w:t>,</w:t>
      </w:r>
      <w:r w:rsidR="007557C6">
        <w:rPr>
          <w:rFonts w:asciiTheme="minorHAnsi" w:hAnsiTheme="minorHAnsi"/>
          <w:sz w:val="28"/>
          <w:szCs w:val="28"/>
        </w:rPr>
        <w:t xml:space="preserve"> </w:t>
      </w:r>
      <w:r w:rsidR="00877C93">
        <w:rPr>
          <w:rFonts w:asciiTheme="minorHAnsi" w:hAnsiTheme="minorHAnsi"/>
          <w:sz w:val="28"/>
          <w:szCs w:val="28"/>
        </w:rPr>
        <w:t>but it</w:t>
      </w:r>
      <w:r w:rsidR="007557C6">
        <w:rPr>
          <w:rFonts w:asciiTheme="minorHAnsi" w:hAnsiTheme="minorHAnsi"/>
          <w:sz w:val="28"/>
          <w:szCs w:val="28"/>
        </w:rPr>
        <w:t xml:space="preserve"> makes little sense to the world.</w:t>
      </w:r>
    </w:p>
    <w:p w:rsidR="007557C6" w:rsidRDefault="007557C6" w:rsidP="007557C6">
      <w:pPr>
        <w:rPr>
          <w:rFonts w:asciiTheme="minorHAnsi" w:hAnsiTheme="minorHAnsi"/>
          <w:sz w:val="28"/>
          <w:szCs w:val="28"/>
        </w:rPr>
      </w:pPr>
      <w:r>
        <w:rPr>
          <w:rFonts w:asciiTheme="minorHAnsi" w:hAnsiTheme="minorHAnsi"/>
          <w:sz w:val="28"/>
          <w:szCs w:val="28"/>
        </w:rPr>
        <w:tab/>
        <w:t>It was no different in Paul’s day. In writing to the Corinthians he noted that the message of the cross is foolishness to the world. The world finds no power in weakness, no triu</w:t>
      </w:r>
      <w:r w:rsidR="00F62869">
        <w:rPr>
          <w:rFonts w:asciiTheme="minorHAnsi" w:hAnsiTheme="minorHAnsi"/>
          <w:sz w:val="28"/>
          <w:szCs w:val="28"/>
        </w:rPr>
        <w:t xml:space="preserve">mph in a crucifixion, no wealth in </w:t>
      </w:r>
      <w:r w:rsidR="009963BF">
        <w:rPr>
          <w:rFonts w:asciiTheme="minorHAnsi" w:hAnsiTheme="minorHAnsi"/>
          <w:sz w:val="28"/>
          <w:szCs w:val="28"/>
        </w:rPr>
        <w:lastRenderedPageBreak/>
        <w:t xml:space="preserve">poverty, no king in a </w:t>
      </w:r>
      <w:r w:rsidR="00F62869">
        <w:rPr>
          <w:rFonts w:asciiTheme="minorHAnsi" w:hAnsiTheme="minorHAnsi"/>
          <w:sz w:val="28"/>
          <w:szCs w:val="28"/>
        </w:rPr>
        <w:t xml:space="preserve">servant who </w:t>
      </w:r>
      <w:r w:rsidR="009963BF">
        <w:rPr>
          <w:rFonts w:asciiTheme="minorHAnsi" w:hAnsiTheme="minorHAnsi"/>
          <w:sz w:val="28"/>
          <w:szCs w:val="28"/>
        </w:rPr>
        <w:t xml:space="preserve">consorts with the dregs of society and </w:t>
      </w:r>
      <w:r w:rsidR="00F62869">
        <w:rPr>
          <w:rFonts w:asciiTheme="minorHAnsi" w:hAnsiTheme="minorHAnsi"/>
          <w:sz w:val="28"/>
          <w:szCs w:val="28"/>
        </w:rPr>
        <w:t xml:space="preserve">washes the feet of the poor. But Paul contends that </w:t>
      </w:r>
      <w:r w:rsidR="00877C93">
        <w:rPr>
          <w:rFonts w:asciiTheme="minorHAnsi" w:hAnsiTheme="minorHAnsi"/>
          <w:sz w:val="28"/>
          <w:szCs w:val="28"/>
        </w:rPr>
        <w:t xml:space="preserve">the </w:t>
      </w:r>
      <w:r w:rsidR="009963BF">
        <w:rPr>
          <w:rFonts w:asciiTheme="minorHAnsi" w:hAnsiTheme="minorHAnsi"/>
          <w:sz w:val="28"/>
          <w:szCs w:val="28"/>
        </w:rPr>
        <w:t xml:space="preserve">world’s </w:t>
      </w:r>
      <w:r w:rsidR="00877C93">
        <w:rPr>
          <w:rFonts w:asciiTheme="minorHAnsi" w:hAnsiTheme="minorHAnsi"/>
          <w:sz w:val="28"/>
          <w:szCs w:val="28"/>
        </w:rPr>
        <w:t xml:space="preserve">wisdom is foolishness; </w:t>
      </w:r>
      <w:r w:rsidR="00F62869">
        <w:rPr>
          <w:rFonts w:asciiTheme="minorHAnsi" w:hAnsiTheme="minorHAnsi"/>
          <w:sz w:val="28"/>
          <w:szCs w:val="28"/>
        </w:rPr>
        <w:t xml:space="preserve">God’s foolishness is wiser than the world’s wisdom and God’s weakness </w:t>
      </w:r>
      <w:r w:rsidR="00877C93">
        <w:rPr>
          <w:rFonts w:asciiTheme="minorHAnsi" w:hAnsiTheme="minorHAnsi"/>
          <w:sz w:val="28"/>
          <w:szCs w:val="28"/>
        </w:rPr>
        <w:t xml:space="preserve">is </w:t>
      </w:r>
      <w:r w:rsidR="00F62869">
        <w:rPr>
          <w:rFonts w:asciiTheme="minorHAnsi" w:hAnsiTheme="minorHAnsi"/>
          <w:sz w:val="28"/>
          <w:szCs w:val="28"/>
        </w:rPr>
        <w:t xml:space="preserve">stronger than any human strength. </w:t>
      </w:r>
    </w:p>
    <w:p w:rsidR="00F62869" w:rsidRDefault="00F62869" w:rsidP="007557C6">
      <w:pPr>
        <w:rPr>
          <w:rFonts w:asciiTheme="minorHAnsi" w:hAnsiTheme="minorHAnsi"/>
          <w:sz w:val="28"/>
          <w:szCs w:val="28"/>
        </w:rPr>
      </w:pPr>
      <w:r>
        <w:rPr>
          <w:rFonts w:asciiTheme="minorHAnsi" w:hAnsiTheme="minorHAnsi"/>
          <w:sz w:val="28"/>
          <w:szCs w:val="28"/>
        </w:rPr>
        <w:tab/>
        <w:t>The Kingdom of Heaven is something distinctly different</w:t>
      </w:r>
      <w:r w:rsidR="00877C93">
        <w:rPr>
          <w:rFonts w:asciiTheme="minorHAnsi" w:hAnsiTheme="minorHAnsi"/>
          <w:sz w:val="28"/>
          <w:szCs w:val="28"/>
        </w:rPr>
        <w:t xml:space="preserve"> from what we have known</w:t>
      </w:r>
      <w:r>
        <w:rPr>
          <w:rFonts w:asciiTheme="minorHAnsi" w:hAnsiTheme="minorHAnsi"/>
          <w:sz w:val="28"/>
          <w:szCs w:val="28"/>
        </w:rPr>
        <w:t>, something founded not upon the rule of law but upon the rule of love, a kingdom whose manifesto is laid out in those beatitudes that bless the very people the world considers cursed: the poor in spirit, those who mourn, the meek, the hungry and thirsty, the merciful, the pure in heart, the peacemakers, and the persecuted. “Blessed are they!” says Jesus, “Theirs is the kingdom of God!”</w:t>
      </w:r>
      <w:r w:rsidR="000A7B58">
        <w:rPr>
          <w:rFonts w:asciiTheme="minorHAnsi" w:hAnsiTheme="minorHAnsi"/>
          <w:sz w:val="28"/>
          <w:szCs w:val="28"/>
        </w:rPr>
        <w:t xml:space="preserve"> </w:t>
      </w:r>
      <w:r w:rsidR="003C38C8">
        <w:rPr>
          <w:rFonts w:asciiTheme="minorHAnsi" w:hAnsiTheme="minorHAnsi"/>
          <w:sz w:val="28"/>
          <w:szCs w:val="28"/>
        </w:rPr>
        <w:t>How then do we show such a kingdom to the world? What does it look like?</w:t>
      </w:r>
    </w:p>
    <w:p w:rsidR="000A7B58" w:rsidRDefault="000A7B58" w:rsidP="007557C6">
      <w:pPr>
        <w:rPr>
          <w:rFonts w:asciiTheme="minorHAnsi" w:hAnsiTheme="minorHAnsi"/>
          <w:sz w:val="28"/>
          <w:szCs w:val="28"/>
        </w:rPr>
      </w:pPr>
      <w:r>
        <w:rPr>
          <w:rFonts w:asciiTheme="minorHAnsi" w:hAnsiTheme="minorHAnsi"/>
          <w:sz w:val="28"/>
          <w:szCs w:val="28"/>
        </w:rPr>
        <w:tab/>
        <w:t xml:space="preserve">It looks like the </w:t>
      </w:r>
      <w:r w:rsidR="003C38C8">
        <w:rPr>
          <w:rFonts w:asciiTheme="minorHAnsi" w:hAnsiTheme="minorHAnsi"/>
          <w:sz w:val="28"/>
          <w:szCs w:val="28"/>
        </w:rPr>
        <w:t>Emmanuel African American Episcopal C</w:t>
      </w:r>
      <w:r>
        <w:rPr>
          <w:rFonts w:asciiTheme="minorHAnsi" w:hAnsiTheme="minorHAnsi"/>
          <w:sz w:val="28"/>
          <w:szCs w:val="28"/>
        </w:rPr>
        <w:t xml:space="preserve">hurch in Charleston, SC </w:t>
      </w:r>
      <w:r w:rsidR="003C38C8">
        <w:rPr>
          <w:rFonts w:asciiTheme="minorHAnsi" w:hAnsiTheme="minorHAnsi"/>
          <w:sz w:val="28"/>
          <w:szCs w:val="28"/>
        </w:rPr>
        <w:t>in the aftermath of the horrific shooting of nine people in a Bible study there. Instead of spewing hate and demanding revenge for their loss</w:t>
      </w:r>
      <w:r w:rsidR="00A06F1E">
        <w:rPr>
          <w:rFonts w:asciiTheme="minorHAnsi" w:hAnsiTheme="minorHAnsi"/>
          <w:sz w:val="28"/>
          <w:szCs w:val="28"/>
        </w:rPr>
        <w:t>es</w:t>
      </w:r>
      <w:r w:rsidR="003C38C8">
        <w:rPr>
          <w:rFonts w:asciiTheme="minorHAnsi" w:hAnsiTheme="minorHAnsi"/>
          <w:sz w:val="28"/>
          <w:szCs w:val="28"/>
        </w:rPr>
        <w:t xml:space="preserve">, the families of the victims acknowledged their pain, but offered forgiveness and prayers for the victim. As </w:t>
      </w:r>
      <w:r w:rsidR="003C38C8" w:rsidRPr="003C38C8">
        <w:rPr>
          <w:rFonts w:asciiTheme="minorHAnsi" w:hAnsiTheme="minorHAnsi" w:cs="Arial"/>
          <w:sz w:val="28"/>
          <w:szCs w:val="28"/>
        </w:rPr>
        <w:t xml:space="preserve">the sister of </w:t>
      </w:r>
      <w:r w:rsidR="003C38C8">
        <w:rPr>
          <w:rFonts w:asciiTheme="minorHAnsi" w:hAnsiTheme="minorHAnsi" w:cs="Arial"/>
          <w:sz w:val="28"/>
          <w:szCs w:val="28"/>
        </w:rPr>
        <w:t xml:space="preserve">one of the victims, </w:t>
      </w:r>
      <w:proofErr w:type="spellStart"/>
      <w:r w:rsidR="003C38C8" w:rsidRPr="003C38C8">
        <w:rPr>
          <w:rFonts w:asciiTheme="minorHAnsi" w:hAnsiTheme="minorHAnsi" w:cs="Arial"/>
          <w:sz w:val="28"/>
          <w:szCs w:val="28"/>
        </w:rPr>
        <w:t>DePayne</w:t>
      </w:r>
      <w:proofErr w:type="spellEnd"/>
      <w:r w:rsidR="003C38C8" w:rsidRPr="003C38C8">
        <w:rPr>
          <w:rFonts w:asciiTheme="minorHAnsi" w:hAnsiTheme="minorHAnsi" w:cs="Arial"/>
          <w:sz w:val="28"/>
          <w:szCs w:val="28"/>
        </w:rPr>
        <w:t xml:space="preserve"> Middleton-Doctor</w:t>
      </w:r>
      <w:r w:rsidR="003C38C8">
        <w:rPr>
          <w:rFonts w:asciiTheme="minorHAnsi" w:hAnsiTheme="minorHAnsi" w:cs="Arial"/>
          <w:sz w:val="28"/>
          <w:szCs w:val="28"/>
        </w:rPr>
        <w:t>,</w:t>
      </w:r>
      <w:r w:rsidR="003C38C8" w:rsidRPr="003C38C8">
        <w:rPr>
          <w:rFonts w:asciiTheme="minorHAnsi" w:hAnsiTheme="minorHAnsi"/>
          <w:sz w:val="28"/>
          <w:szCs w:val="28"/>
        </w:rPr>
        <w:t xml:space="preserve"> said at the arr</w:t>
      </w:r>
      <w:r w:rsidR="003C38C8">
        <w:rPr>
          <w:rFonts w:asciiTheme="minorHAnsi" w:hAnsiTheme="minorHAnsi"/>
          <w:sz w:val="28"/>
          <w:szCs w:val="28"/>
        </w:rPr>
        <w:t>aignment of the shooter, “We are the family that love built. We have no room for hating, so we have to forgive. I pray God on your soul.”</w:t>
      </w:r>
      <w:r w:rsidR="00A06F1E">
        <w:rPr>
          <w:rFonts w:asciiTheme="minorHAnsi" w:hAnsiTheme="minorHAnsi"/>
          <w:sz w:val="28"/>
          <w:szCs w:val="28"/>
        </w:rPr>
        <w:t xml:space="preserve"> It looks like the Amish families of the children who were killed in a Lancaster County schoolhouse some years ago as they attended the funeral of the man who killed their children and offered condolences to his family, saying, </w:t>
      </w:r>
      <w:proofErr w:type="gramStart"/>
      <w:r w:rsidR="00A06F1E">
        <w:rPr>
          <w:rFonts w:asciiTheme="minorHAnsi" w:hAnsiTheme="minorHAnsi"/>
          <w:sz w:val="28"/>
          <w:szCs w:val="28"/>
        </w:rPr>
        <w:t>“</w:t>
      </w:r>
      <w:proofErr w:type="gramEnd"/>
      <w:r w:rsidR="005E10C6">
        <w:rPr>
          <w:rFonts w:asciiTheme="minorHAnsi" w:hAnsiTheme="minorHAnsi"/>
          <w:sz w:val="28"/>
          <w:szCs w:val="28"/>
        </w:rPr>
        <w:t>T</w:t>
      </w:r>
      <w:r w:rsidR="00A06F1E">
        <w:rPr>
          <w:rFonts w:asciiTheme="minorHAnsi" w:hAnsiTheme="minorHAnsi"/>
          <w:sz w:val="28"/>
          <w:szCs w:val="28"/>
        </w:rPr>
        <w:t xml:space="preserve">hey have suffered a loss as well.” </w:t>
      </w:r>
      <w:r w:rsidR="004717D3">
        <w:rPr>
          <w:rFonts w:asciiTheme="minorHAnsi" w:hAnsiTheme="minorHAnsi"/>
          <w:sz w:val="28"/>
          <w:szCs w:val="28"/>
        </w:rPr>
        <w:t>Jesus says, “Forgive as you have been forgiven, not seven times, but seventy times seven.” Such is the Kingdom of Heaven!</w:t>
      </w:r>
    </w:p>
    <w:p w:rsidR="00026C4C" w:rsidRDefault="00A06F1E">
      <w:pPr>
        <w:rPr>
          <w:rFonts w:asciiTheme="minorHAnsi" w:hAnsiTheme="minorHAnsi"/>
          <w:sz w:val="28"/>
          <w:szCs w:val="28"/>
        </w:rPr>
      </w:pPr>
      <w:r>
        <w:rPr>
          <w:rFonts w:asciiTheme="minorHAnsi" w:hAnsiTheme="minorHAnsi"/>
          <w:sz w:val="28"/>
          <w:szCs w:val="28"/>
        </w:rPr>
        <w:tab/>
      </w:r>
      <w:r w:rsidR="00026C4C">
        <w:rPr>
          <w:rFonts w:asciiTheme="minorHAnsi" w:hAnsiTheme="minorHAnsi"/>
          <w:sz w:val="28"/>
          <w:szCs w:val="28"/>
        </w:rPr>
        <w:t>The K</w:t>
      </w:r>
      <w:r w:rsidR="005E10C6">
        <w:rPr>
          <w:rFonts w:asciiTheme="minorHAnsi" w:hAnsiTheme="minorHAnsi"/>
          <w:sz w:val="28"/>
          <w:szCs w:val="28"/>
        </w:rPr>
        <w:t>ingdom l</w:t>
      </w:r>
      <w:r>
        <w:rPr>
          <w:rFonts w:asciiTheme="minorHAnsi" w:hAnsiTheme="minorHAnsi"/>
          <w:sz w:val="28"/>
          <w:szCs w:val="28"/>
        </w:rPr>
        <w:t xml:space="preserve">ooks like the boxes of dishes and towels, pots and pans, linens and appliances that collected outside the church office this week for a total stranger who was in need of furnishing an apartment as he moved </w:t>
      </w:r>
      <w:r w:rsidR="005E10C6">
        <w:rPr>
          <w:rFonts w:asciiTheme="minorHAnsi" w:hAnsiTheme="minorHAnsi"/>
          <w:sz w:val="28"/>
          <w:szCs w:val="28"/>
        </w:rPr>
        <w:t>out of</w:t>
      </w:r>
      <w:r>
        <w:rPr>
          <w:rFonts w:asciiTheme="minorHAnsi" w:hAnsiTheme="minorHAnsi"/>
          <w:sz w:val="28"/>
          <w:szCs w:val="28"/>
        </w:rPr>
        <w:t xml:space="preserve"> a nursing home with no family support </w:t>
      </w:r>
      <w:r w:rsidR="005E10C6">
        <w:rPr>
          <w:rFonts w:asciiTheme="minorHAnsi" w:hAnsiTheme="minorHAnsi"/>
          <w:sz w:val="28"/>
          <w:szCs w:val="28"/>
        </w:rPr>
        <w:t>and little</w:t>
      </w:r>
      <w:r>
        <w:rPr>
          <w:rFonts w:asciiTheme="minorHAnsi" w:hAnsiTheme="minorHAnsi"/>
          <w:sz w:val="28"/>
          <w:szCs w:val="28"/>
        </w:rPr>
        <w:t xml:space="preserve"> funds. It looks like our youth crawling under a trailer in southwest Virginia to staple insulation in place for another tota</w:t>
      </w:r>
      <w:r w:rsidR="005E10C6">
        <w:rPr>
          <w:rFonts w:asciiTheme="minorHAnsi" w:hAnsiTheme="minorHAnsi"/>
          <w:sz w:val="28"/>
          <w:szCs w:val="28"/>
        </w:rPr>
        <w:t xml:space="preserve">l stranger. </w:t>
      </w:r>
      <w:proofErr w:type="gramStart"/>
      <w:r w:rsidR="00026C4C">
        <w:rPr>
          <w:rFonts w:asciiTheme="minorHAnsi" w:hAnsiTheme="minorHAnsi"/>
          <w:sz w:val="28"/>
          <w:szCs w:val="28"/>
        </w:rPr>
        <w:t>For Jesus says, “As you do for the least of these, so you do for me.”</w:t>
      </w:r>
      <w:proofErr w:type="gramEnd"/>
      <w:r w:rsidR="00026C4C">
        <w:rPr>
          <w:rFonts w:asciiTheme="minorHAnsi" w:hAnsiTheme="minorHAnsi"/>
          <w:sz w:val="28"/>
          <w:szCs w:val="28"/>
        </w:rPr>
        <w:t xml:space="preserve"> </w:t>
      </w:r>
    </w:p>
    <w:p w:rsidR="007510E0" w:rsidRDefault="00026C4C">
      <w:pPr>
        <w:rPr>
          <w:rFonts w:asciiTheme="minorHAnsi" w:hAnsiTheme="minorHAnsi"/>
          <w:sz w:val="28"/>
          <w:szCs w:val="28"/>
        </w:rPr>
      </w:pPr>
      <w:r>
        <w:rPr>
          <w:rFonts w:asciiTheme="minorHAnsi" w:hAnsiTheme="minorHAnsi"/>
          <w:sz w:val="28"/>
          <w:szCs w:val="28"/>
        </w:rPr>
        <w:tab/>
        <w:t xml:space="preserve">The Kingdom </w:t>
      </w:r>
      <w:r w:rsidR="005E10C6">
        <w:rPr>
          <w:rFonts w:asciiTheme="minorHAnsi" w:hAnsiTheme="minorHAnsi"/>
          <w:sz w:val="28"/>
          <w:szCs w:val="28"/>
        </w:rPr>
        <w:t xml:space="preserve">looks like </w:t>
      </w:r>
      <w:r w:rsidR="00C60FD5">
        <w:rPr>
          <w:rFonts w:asciiTheme="minorHAnsi" w:hAnsiTheme="minorHAnsi"/>
          <w:sz w:val="28"/>
          <w:szCs w:val="28"/>
        </w:rPr>
        <w:t>the embrace of Ellen Mullins and her family following Bob’</w:t>
      </w:r>
      <w:r w:rsidR="007510E0">
        <w:rPr>
          <w:rFonts w:asciiTheme="minorHAnsi" w:hAnsiTheme="minorHAnsi"/>
          <w:sz w:val="28"/>
          <w:szCs w:val="28"/>
        </w:rPr>
        <w:t xml:space="preserve">s death, and the embrace of </w:t>
      </w:r>
      <w:proofErr w:type="spellStart"/>
      <w:r w:rsidR="007510E0">
        <w:rPr>
          <w:rFonts w:asciiTheme="minorHAnsi" w:hAnsiTheme="minorHAnsi"/>
          <w:sz w:val="28"/>
          <w:szCs w:val="28"/>
        </w:rPr>
        <w:t>Cassy</w:t>
      </w:r>
      <w:proofErr w:type="spellEnd"/>
      <w:r w:rsidR="007510E0">
        <w:rPr>
          <w:rFonts w:asciiTheme="minorHAnsi" w:hAnsiTheme="minorHAnsi"/>
          <w:sz w:val="28"/>
          <w:szCs w:val="28"/>
        </w:rPr>
        <w:t xml:space="preserve"> and Craig Whitacre following the baptism of little Faith. </w:t>
      </w:r>
      <w:r>
        <w:rPr>
          <w:rFonts w:asciiTheme="minorHAnsi" w:hAnsiTheme="minorHAnsi"/>
          <w:sz w:val="28"/>
          <w:szCs w:val="28"/>
        </w:rPr>
        <w:t xml:space="preserve">It </w:t>
      </w:r>
      <w:r w:rsidR="00D52470">
        <w:rPr>
          <w:rFonts w:asciiTheme="minorHAnsi" w:hAnsiTheme="minorHAnsi"/>
          <w:sz w:val="28"/>
          <w:szCs w:val="28"/>
        </w:rPr>
        <w:t>looks like the Covenant member w</w:t>
      </w:r>
      <w:r>
        <w:rPr>
          <w:rFonts w:asciiTheme="minorHAnsi" w:hAnsiTheme="minorHAnsi"/>
          <w:sz w:val="28"/>
          <w:szCs w:val="28"/>
        </w:rPr>
        <w:t xml:space="preserve">ho said of another member, “How can I love someone so much with whom I </w:t>
      </w:r>
      <w:r>
        <w:rPr>
          <w:rFonts w:asciiTheme="minorHAnsi" w:hAnsiTheme="minorHAnsi"/>
          <w:sz w:val="28"/>
          <w:szCs w:val="28"/>
        </w:rPr>
        <w:lastRenderedPageBreak/>
        <w:t xml:space="preserve">disagree on practically everything.” </w:t>
      </w:r>
      <w:r w:rsidR="00936B2E">
        <w:rPr>
          <w:rFonts w:asciiTheme="minorHAnsi" w:hAnsiTheme="minorHAnsi"/>
          <w:sz w:val="28"/>
          <w:szCs w:val="28"/>
        </w:rPr>
        <w:t>It looks like a family in which no one is a stranger, for all are brothers and sisters in Christ.</w:t>
      </w:r>
    </w:p>
    <w:p w:rsidR="004717D3" w:rsidRDefault="007510E0">
      <w:pPr>
        <w:rPr>
          <w:rFonts w:asciiTheme="minorHAnsi" w:hAnsiTheme="minorHAnsi"/>
          <w:sz w:val="28"/>
          <w:szCs w:val="28"/>
        </w:rPr>
      </w:pPr>
      <w:r>
        <w:rPr>
          <w:rFonts w:asciiTheme="minorHAnsi" w:hAnsiTheme="minorHAnsi"/>
          <w:sz w:val="28"/>
          <w:szCs w:val="28"/>
        </w:rPr>
        <w:tab/>
        <w:t>The K</w:t>
      </w:r>
      <w:r w:rsidR="00E93A4F">
        <w:rPr>
          <w:rFonts w:asciiTheme="minorHAnsi" w:hAnsiTheme="minorHAnsi"/>
          <w:sz w:val="28"/>
          <w:szCs w:val="28"/>
        </w:rPr>
        <w:t xml:space="preserve">ingdom of Heaven looks like the world the way it is supposed to be – a world in which love triumphs over hate, a world in which people may disagree but love one another through the disagreement, a world in which forgiveness is freely given because God freely forgive us, a world in which everyone is welcomed because everyone is a precious child of God, a world in which following Jesus is more important than anything else! It is a Kingdom that is characterized by hope and joy even in the face of death. It is a Kingdom that we are called to show the world! But each time that we </w:t>
      </w:r>
      <w:r w:rsidR="004717D3">
        <w:rPr>
          <w:rFonts w:asciiTheme="minorHAnsi" w:hAnsiTheme="minorHAnsi"/>
          <w:sz w:val="28"/>
          <w:szCs w:val="28"/>
        </w:rPr>
        <w:tab/>
      </w:r>
      <w:r w:rsidR="00E93A4F">
        <w:rPr>
          <w:rFonts w:asciiTheme="minorHAnsi" w:hAnsiTheme="minorHAnsi"/>
          <w:sz w:val="28"/>
          <w:szCs w:val="28"/>
        </w:rPr>
        <w:t xml:space="preserve">disagree disagreeably </w:t>
      </w:r>
    </w:p>
    <w:p w:rsidR="004717D3" w:rsidRDefault="004717D3">
      <w:pPr>
        <w:rPr>
          <w:rFonts w:asciiTheme="minorHAnsi" w:hAnsiTheme="minorHAnsi"/>
          <w:sz w:val="28"/>
          <w:szCs w:val="28"/>
        </w:rPr>
      </w:pPr>
      <w:r>
        <w:rPr>
          <w:rFonts w:asciiTheme="minorHAnsi" w:hAnsiTheme="minorHAnsi"/>
          <w:sz w:val="28"/>
          <w:szCs w:val="28"/>
        </w:rPr>
        <w:tab/>
      </w:r>
      <w:proofErr w:type="gramStart"/>
      <w:r w:rsidR="00E93A4F">
        <w:rPr>
          <w:rFonts w:asciiTheme="minorHAnsi" w:hAnsiTheme="minorHAnsi"/>
          <w:sz w:val="28"/>
          <w:szCs w:val="28"/>
        </w:rPr>
        <w:t>or</w:t>
      </w:r>
      <w:proofErr w:type="gramEnd"/>
      <w:r w:rsidR="00E93A4F">
        <w:rPr>
          <w:rFonts w:asciiTheme="minorHAnsi" w:hAnsiTheme="minorHAnsi"/>
          <w:sz w:val="28"/>
          <w:szCs w:val="28"/>
        </w:rPr>
        <w:t xml:space="preserve"> turn our backs on neighbors in need </w:t>
      </w:r>
    </w:p>
    <w:p w:rsidR="004717D3" w:rsidRDefault="004717D3">
      <w:pPr>
        <w:rPr>
          <w:rFonts w:asciiTheme="minorHAnsi" w:hAnsiTheme="minorHAnsi"/>
          <w:sz w:val="28"/>
          <w:szCs w:val="28"/>
        </w:rPr>
      </w:pPr>
      <w:r>
        <w:rPr>
          <w:rFonts w:asciiTheme="minorHAnsi" w:hAnsiTheme="minorHAnsi"/>
          <w:sz w:val="28"/>
          <w:szCs w:val="28"/>
        </w:rPr>
        <w:tab/>
      </w:r>
      <w:proofErr w:type="gramStart"/>
      <w:r w:rsidR="00E93A4F">
        <w:rPr>
          <w:rFonts w:asciiTheme="minorHAnsi" w:hAnsiTheme="minorHAnsi"/>
          <w:sz w:val="28"/>
          <w:szCs w:val="28"/>
        </w:rPr>
        <w:t>or</w:t>
      </w:r>
      <w:proofErr w:type="gramEnd"/>
      <w:r w:rsidR="00E93A4F">
        <w:rPr>
          <w:rFonts w:asciiTheme="minorHAnsi" w:hAnsiTheme="minorHAnsi"/>
          <w:sz w:val="28"/>
          <w:szCs w:val="28"/>
        </w:rPr>
        <w:t xml:space="preserve"> </w:t>
      </w:r>
      <w:r w:rsidR="001D7753">
        <w:rPr>
          <w:rFonts w:asciiTheme="minorHAnsi" w:hAnsiTheme="minorHAnsi"/>
          <w:sz w:val="28"/>
          <w:szCs w:val="28"/>
        </w:rPr>
        <w:t xml:space="preserve">gossip or </w:t>
      </w:r>
      <w:r>
        <w:rPr>
          <w:rFonts w:asciiTheme="minorHAnsi" w:hAnsiTheme="minorHAnsi"/>
          <w:sz w:val="28"/>
          <w:szCs w:val="28"/>
        </w:rPr>
        <w:t xml:space="preserve">whine </w:t>
      </w:r>
    </w:p>
    <w:p w:rsidR="004717D3" w:rsidRDefault="004717D3">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or</w:t>
      </w:r>
      <w:proofErr w:type="gramEnd"/>
      <w:r>
        <w:rPr>
          <w:rFonts w:asciiTheme="minorHAnsi" w:hAnsiTheme="minorHAnsi"/>
          <w:sz w:val="28"/>
          <w:szCs w:val="28"/>
        </w:rPr>
        <w:t xml:space="preserve"> </w:t>
      </w:r>
      <w:r w:rsidR="001D7753">
        <w:rPr>
          <w:rFonts w:asciiTheme="minorHAnsi" w:hAnsiTheme="minorHAnsi"/>
          <w:sz w:val="28"/>
          <w:szCs w:val="28"/>
        </w:rPr>
        <w:t xml:space="preserve">try to bend God’s will to fit our stubborn wills </w:t>
      </w:r>
    </w:p>
    <w:p w:rsidR="004717D3" w:rsidRDefault="004717D3">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or</w:t>
      </w:r>
      <w:proofErr w:type="gramEnd"/>
      <w:r>
        <w:rPr>
          <w:rFonts w:asciiTheme="minorHAnsi" w:hAnsiTheme="minorHAnsi"/>
          <w:sz w:val="28"/>
          <w:szCs w:val="28"/>
        </w:rPr>
        <w:t xml:space="preserve"> fail to welcome the stranger in our midst</w:t>
      </w:r>
    </w:p>
    <w:p w:rsidR="004717D3" w:rsidRDefault="004717D3">
      <w:pPr>
        <w:rPr>
          <w:rFonts w:asciiTheme="minorHAnsi" w:hAnsiTheme="minorHAnsi"/>
          <w:sz w:val="28"/>
          <w:szCs w:val="28"/>
        </w:rPr>
      </w:pPr>
      <w:r>
        <w:rPr>
          <w:rFonts w:asciiTheme="minorHAnsi" w:hAnsiTheme="minorHAnsi"/>
          <w:sz w:val="28"/>
          <w:szCs w:val="28"/>
        </w:rPr>
        <w:tab/>
      </w:r>
      <w:proofErr w:type="gramStart"/>
      <w:r w:rsidR="001D7753">
        <w:rPr>
          <w:rFonts w:asciiTheme="minorHAnsi" w:hAnsiTheme="minorHAnsi"/>
          <w:sz w:val="28"/>
          <w:szCs w:val="28"/>
        </w:rPr>
        <w:t>or</w:t>
      </w:r>
      <w:proofErr w:type="gramEnd"/>
      <w:r w:rsidR="001D7753">
        <w:rPr>
          <w:rFonts w:asciiTheme="minorHAnsi" w:hAnsiTheme="minorHAnsi"/>
          <w:sz w:val="28"/>
          <w:szCs w:val="28"/>
        </w:rPr>
        <w:t xml:space="preserve"> </w:t>
      </w:r>
      <w:r w:rsidR="00936B2E">
        <w:rPr>
          <w:rFonts w:asciiTheme="minorHAnsi" w:hAnsiTheme="minorHAnsi"/>
          <w:sz w:val="28"/>
          <w:szCs w:val="28"/>
        </w:rPr>
        <w:t>seek war more ardently than we seek peace</w:t>
      </w:r>
    </w:p>
    <w:p w:rsidR="004717D3" w:rsidRDefault="004717D3">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or</w:t>
      </w:r>
      <w:proofErr w:type="gramEnd"/>
      <w:r>
        <w:rPr>
          <w:rFonts w:asciiTheme="minorHAnsi" w:hAnsiTheme="minorHAnsi"/>
          <w:sz w:val="28"/>
          <w:szCs w:val="28"/>
        </w:rPr>
        <w:t xml:space="preserve"> </w:t>
      </w:r>
      <w:r w:rsidR="00CE6AEB">
        <w:rPr>
          <w:rFonts w:asciiTheme="minorHAnsi" w:hAnsiTheme="minorHAnsi"/>
          <w:sz w:val="28"/>
          <w:szCs w:val="28"/>
        </w:rPr>
        <w:t>abuse the world entrusted to our care for selfish purposes</w:t>
      </w:r>
    </w:p>
    <w:p w:rsidR="00CE6AEB" w:rsidRDefault="004717D3">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or</w:t>
      </w:r>
      <w:proofErr w:type="gramEnd"/>
      <w:r>
        <w:rPr>
          <w:rFonts w:asciiTheme="minorHAnsi" w:hAnsiTheme="minorHAnsi"/>
          <w:sz w:val="28"/>
          <w:szCs w:val="28"/>
        </w:rPr>
        <w:t xml:space="preserve"> think more highly of ourselves than of others</w:t>
      </w:r>
    </w:p>
    <w:p w:rsidR="004717D3" w:rsidRDefault="00CE6AEB">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or</w:t>
      </w:r>
      <w:proofErr w:type="gramEnd"/>
      <w:r>
        <w:rPr>
          <w:rFonts w:asciiTheme="minorHAnsi" w:hAnsiTheme="minorHAnsi"/>
          <w:sz w:val="28"/>
          <w:szCs w:val="28"/>
        </w:rPr>
        <w:t xml:space="preserve"> dare to think we are wiser than God in knowing what we need</w:t>
      </w:r>
      <w:r w:rsidR="001D7753">
        <w:rPr>
          <w:rFonts w:asciiTheme="minorHAnsi" w:hAnsiTheme="minorHAnsi"/>
          <w:sz w:val="28"/>
          <w:szCs w:val="28"/>
        </w:rPr>
        <w:t xml:space="preserve">, </w:t>
      </w:r>
    </w:p>
    <w:p w:rsidR="004717D3" w:rsidRDefault="001D7753">
      <w:pPr>
        <w:rPr>
          <w:rFonts w:asciiTheme="minorHAnsi" w:hAnsiTheme="minorHAnsi"/>
          <w:sz w:val="28"/>
          <w:szCs w:val="28"/>
        </w:rPr>
      </w:pPr>
      <w:proofErr w:type="gramStart"/>
      <w:r>
        <w:rPr>
          <w:rFonts w:asciiTheme="minorHAnsi" w:hAnsiTheme="minorHAnsi"/>
          <w:sz w:val="28"/>
          <w:szCs w:val="28"/>
        </w:rPr>
        <w:t>we</w:t>
      </w:r>
      <w:proofErr w:type="gramEnd"/>
      <w:r>
        <w:rPr>
          <w:rFonts w:asciiTheme="minorHAnsi" w:hAnsiTheme="minorHAnsi"/>
          <w:sz w:val="28"/>
          <w:szCs w:val="28"/>
        </w:rPr>
        <w:t xml:space="preserve"> distort the Kingdom of Heaven in our midst and reinforce the impression that the church is no different from the rest of the sinful world and has nothing more to offer. </w:t>
      </w:r>
    </w:p>
    <w:p w:rsidR="0098596D" w:rsidRPr="00172D84" w:rsidRDefault="004717D3">
      <w:pPr>
        <w:rPr>
          <w:rFonts w:asciiTheme="minorHAnsi" w:hAnsiTheme="minorHAnsi"/>
          <w:sz w:val="28"/>
          <w:szCs w:val="28"/>
        </w:rPr>
      </w:pPr>
      <w:r>
        <w:rPr>
          <w:rFonts w:asciiTheme="minorHAnsi" w:hAnsiTheme="minorHAnsi"/>
          <w:sz w:val="28"/>
          <w:szCs w:val="28"/>
        </w:rPr>
        <w:tab/>
        <w:t>But if we hear what Jesus says and dare to live into his vision for our lives and our life together, then the world may catch a glimpse of God’s Kingdom among us. For, o</w:t>
      </w:r>
      <w:r w:rsidR="001D7753">
        <w:rPr>
          <w:rFonts w:asciiTheme="minorHAnsi" w:hAnsiTheme="minorHAnsi"/>
          <w:sz w:val="28"/>
          <w:szCs w:val="28"/>
        </w:rPr>
        <w:t xml:space="preserve">ur lives and our life together say something about what it is to be living in the Kingdom of Heaven. </w:t>
      </w:r>
      <w:r w:rsidR="006F76E5">
        <w:rPr>
          <w:rFonts w:asciiTheme="minorHAnsi" w:hAnsiTheme="minorHAnsi"/>
          <w:sz w:val="28"/>
          <w:szCs w:val="28"/>
        </w:rPr>
        <w:t>W</w:t>
      </w:r>
      <w:r w:rsidR="001D7753">
        <w:rPr>
          <w:rFonts w:asciiTheme="minorHAnsi" w:hAnsiTheme="minorHAnsi"/>
          <w:sz w:val="28"/>
          <w:szCs w:val="28"/>
        </w:rPr>
        <w:t>hat we are called to say</w:t>
      </w:r>
      <w:r w:rsidR="006F76E5">
        <w:rPr>
          <w:rFonts w:asciiTheme="minorHAnsi" w:hAnsiTheme="minorHAnsi"/>
          <w:sz w:val="28"/>
          <w:szCs w:val="28"/>
        </w:rPr>
        <w:t xml:space="preserve"> is</w:t>
      </w:r>
      <w:r>
        <w:rPr>
          <w:rFonts w:asciiTheme="minorHAnsi" w:hAnsiTheme="minorHAnsi"/>
          <w:sz w:val="28"/>
          <w:szCs w:val="28"/>
        </w:rPr>
        <w:t xml:space="preserve"> this:</w:t>
      </w:r>
      <w:r w:rsidR="006F76E5">
        <w:rPr>
          <w:rFonts w:asciiTheme="minorHAnsi" w:hAnsiTheme="minorHAnsi"/>
          <w:sz w:val="28"/>
          <w:szCs w:val="28"/>
        </w:rPr>
        <w:t xml:space="preserve"> </w:t>
      </w:r>
      <w:r>
        <w:rPr>
          <w:rFonts w:asciiTheme="minorHAnsi" w:hAnsiTheme="minorHAnsi"/>
          <w:sz w:val="28"/>
          <w:szCs w:val="28"/>
        </w:rPr>
        <w:t>R</w:t>
      </w:r>
      <w:r w:rsidR="006F76E5">
        <w:rPr>
          <w:rFonts w:asciiTheme="minorHAnsi" w:hAnsiTheme="minorHAnsi"/>
          <w:sz w:val="28"/>
          <w:szCs w:val="28"/>
        </w:rPr>
        <w:t>epent</w:t>
      </w:r>
      <w:r>
        <w:rPr>
          <w:rFonts w:asciiTheme="minorHAnsi" w:hAnsiTheme="minorHAnsi"/>
          <w:sz w:val="28"/>
          <w:szCs w:val="28"/>
        </w:rPr>
        <w:t>,</w:t>
      </w:r>
      <w:r w:rsidR="006F76E5">
        <w:rPr>
          <w:rFonts w:asciiTheme="minorHAnsi" w:hAnsiTheme="minorHAnsi"/>
          <w:sz w:val="28"/>
          <w:szCs w:val="28"/>
        </w:rPr>
        <w:t xml:space="preserve"> believe the good news</w:t>
      </w:r>
      <w:r>
        <w:rPr>
          <w:rFonts w:asciiTheme="minorHAnsi" w:hAnsiTheme="minorHAnsi"/>
          <w:sz w:val="28"/>
          <w:szCs w:val="28"/>
        </w:rPr>
        <w:t xml:space="preserve"> and rejoice</w:t>
      </w:r>
      <w:r w:rsidR="00CE6AEB">
        <w:rPr>
          <w:rFonts w:asciiTheme="minorHAnsi" w:hAnsiTheme="minorHAnsi"/>
          <w:sz w:val="28"/>
          <w:szCs w:val="28"/>
        </w:rPr>
        <w:t xml:space="preserve"> always</w:t>
      </w:r>
      <w:r w:rsidR="006F76E5">
        <w:rPr>
          <w:rFonts w:asciiTheme="minorHAnsi" w:hAnsiTheme="minorHAnsi"/>
          <w:sz w:val="28"/>
          <w:szCs w:val="28"/>
        </w:rPr>
        <w:t xml:space="preserve">! What we are called to do is </w:t>
      </w:r>
      <w:r>
        <w:rPr>
          <w:rFonts w:asciiTheme="minorHAnsi" w:hAnsiTheme="minorHAnsi"/>
          <w:sz w:val="28"/>
          <w:szCs w:val="28"/>
        </w:rPr>
        <w:t xml:space="preserve">this: </w:t>
      </w:r>
      <w:r w:rsidR="006F76E5">
        <w:rPr>
          <w:rFonts w:asciiTheme="minorHAnsi" w:hAnsiTheme="minorHAnsi"/>
          <w:sz w:val="28"/>
          <w:szCs w:val="28"/>
        </w:rPr>
        <w:t>love God and one another. And w</w:t>
      </w:r>
      <w:r w:rsidR="00936B2E">
        <w:rPr>
          <w:rFonts w:asciiTheme="minorHAnsi" w:hAnsiTheme="minorHAnsi"/>
          <w:sz w:val="28"/>
          <w:szCs w:val="28"/>
        </w:rPr>
        <w:t>ho</w:t>
      </w:r>
      <w:r w:rsidR="001D7753">
        <w:rPr>
          <w:rFonts w:asciiTheme="minorHAnsi" w:hAnsiTheme="minorHAnsi"/>
          <w:sz w:val="28"/>
          <w:szCs w:val="28"/>
        </w:rPr>
        <w:t xml:space="preserve"> we are called to be is </w:t>
      </w:r>
      <w:r>
        <w:rPr>
          <w:rFonts w:asciiTheme="minorHAnsi" w:hAnsiTheme="minorHAnsi"/>
          <w:sz w:val="28"/>
          <w:szCs w:val="28"/>
        </w:rPr>
        <w:t xml:space="preserve">this: the people of God living under the reign of God in the Kingdom of </w:t>
      </w:r>
      <w:r w:rsidR="00CE6AEB">
        <w:rPr>
          <w:rFonts w:asciiTheme="minorHAnsi" w:hAnsiTheme="minorHAnsi"/>
          <w:sz w:val="28"/>
          <w:szCs w:val="28"/>
        </w:rPr>
        <w:t>God</w:t>
      </w:r>
      <w:r>
        <w:rPr>
          <w:rFonts w:asciiTheme="minorHAnsi" w:hAnsiTheme="minorHAnsi"/>
          <w:sz w:val="28"/>
          <w:szCs w:val="28"/>
        </w:rPr>
        <w:t xml:space="preserve">. What does that </w:t>
      </w:r>
      <w:r w:rsidR="00CE6AEB">
        <w:rPr>
          <w:rFonts w:asciiTheme="minorHAnsi" w:hAnsiTheme="minorHAnsi"/>
          <w:sz w:val="28"/>
          <w:szCs w:val="28"/>
        </w:rPr>
        <w:t xml:space="preserve">kingdom </w:t>
      </w:r>
      <w:r>
        <w:rPr>
          <w:rFonts w:asciiTheme="minorHAnsi" w:hAnsiTheme="minorHAnsi"/>
          <w:sz w:val="28"/>
          <w:szCs w:val="28"/>
        </w:rPr>
        <w:t xml:space="preserve">look like? It looks like </w:t>
      </w:r>
      <w:r w:rsidR="001D7753">
        <w:rPr>
          <w:rFonts w:asciiTheme="minorHAnsi" w:hAnsiTheme="minorHAnsi"/>
          <w:sz w:val="28"/>
          <w:szCs w:val="28"/>
        </w:rPr>
        <w:t xml:space="preserve">faithful disciples </w:t>
      </w:r>
      <w:r>
        <w:rPr>
          <w:rFonts w:asciiTheme="minorHAnsi" w:hAnsiTheme="minorHAnsi"/>
          <w:sz w:val="28"/>
          <w:szCs w:val="28"/>
        </w:rPr>
        <w:t>facing</w:t>
      </w:r>
      <w:r w:rsidR="001D7753">
        <w:rPr>
          <w:rFonts w:asciiTheme="minorHAnsi" w:hAnsiTheme="minorHAnsi"/>
          <w:sz w:val="28"/>
          <w:szCs w:val="28"/>
        </w:rPr>
        <w:t xml:space="preserve"> the challenges of each new day with hope in God’s promises for us, with confidence in God’s presence with us</w:t>
      </w:r>
      <w:r w:rsidR="00936B2E">
        <w:rPr>
          <w:rFonts w:asciiTheme="minorHAnsi" w:hAnsiTheme="minorHAnsi"/>
          <w:sz w:val="28"/>
          <w:szCs w:val="28"/>
        </w:rPr>
        <w:t>,</w:t>
      </w:r>
      <w:r w:rsidR="001D7753">
        <w:rPr>
          <w:rFonts w:asciiTheme="minorHAnsi" w:hAnsiTheme="minorHAnsi"/>
          <w:sz w:val="28"/>
          <w:szCs w:val="28"/>
        </w:rPr>
        <w:t xml:space="preserve"> </w:t>
      </w:r>
      <w:r>
        <w:rPr>
          <w:rFonts w:asciiTheme="minorHAnsi" w:hAnsiTheme="minorHAnsi"/>
          <w:sz w:val="28"/>
          <w:szCs w:val="28"/>
        </w:rPr>
        <w:t xml:space="preserve">and </w:t>
      </w:r>
      <w:r w:rsidR="001D7753">
        <w:rPr>
          <w:rFonts w:asciiTheme="minorHAnsi" w:hAnsiTheme="minorHAnsi"/>
          <w:sz w:val="28"/>
          <w:szCs w:val="28"/>
        </w:rPr>
        <w:t>with joy in God’s Kingdom among us!</w:t>
      </w:r>
      <w:r>
        <w:rPr>
          <w:rFonts w:asciiTheme="minorHAnsi" w:hAnsiTheme="minorHAnsi"/>
          <w:sz w:val="28"/>
          <w:szCs w:val="28"/>
        </w:rPr>
        <w:t xml:space="preserve"> </w:t>
      </w:r>
      <w:r w:rsidR="00110DE3">
        <w:rPr>
          <w:rFonts w:asciiTheme="minorHAnsi" w:hAnsiTheme="minorHAnsi"/>
          <w:sz w:val="28"/>
          <w:szCs w:val="28"/>
        </w:rPr>
        <w:t>I</w:t>
      </w:r>
      <w:r w:rsidR="00CE6AEB">
        <w:rPr>
          <w:rFonts w:asciiTheme="minorHAnsi" w:hAnsiTheme="minorHAnsi"/>
          <w:sz w:val="28"/>
          <w:szCs w:val="28"/>
        </w:rPr>
        <w:t xml:space="preserve">f we do that, then the Kingdom of Heaven may look a little like us </w:t>
      </w:r>
      <w:r w:rsidR="00110DE3">
        <w:rPr>
          <w:rFonts w:asciiTheme="minorHAnsi" w:hAnsiTheme="minorHAnsi"/>
          <w:sz w:val="28"/>
          <w:szCs w:val="28"/>
        </w:rPr>
        <w:t xml:space="preserve">–like you and me – and </w:t>
      </w:r>
      <w:bookmarkStart w:id="0" w:name="_GoBack"/>
      <w:bookmarkEnd w:id="0"/>
      <w:r w:rsidR="00CE6AEB">
        <w:rPr>
          <w:rFonts w:asciiTheme="minorHAnsi" w:hAnsiTheme="minorHAnsi"/>
          <w:sz w:val="28"/>
          <w:szCs w:val="28"/>
        </w:rPr>
        <w:t>t</w:t>
      </w:r>
      <w:r>
        <w:rPr>
          <w:rFonts w:asciiTheme="minorHAnsi" w:hAnsiTheme="minorHAnsi"/>
          <w:sz w:val="28"/>
          <w:szCs w:val="28"/>
        </w:rPr>
        <w:t>hat is something we can show the world! AMEN</w:t>
      </w:r>
    </w:p>
    <w:sectPr w:rsidR="0098596D" w:rsidRPr="00172D84">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03" w:rsidRDefault="00B33903" w:rsidP="00172D84">
      <w:r>
        <w:separator/>
      </w:r>
    </w:p>
  </w:endnote>
  <w:endnote w:type="continuationSeparator" w:id="0">
    <w:p w:rsidR="00B33903" w:rsidRDefault="00B33903" w:rsidP="00172D84">
      <w:r>
        <w:continuationSeparator/>
      </w:r>
    </w:p>
  </w:endnote>
  <w:endnote w:id="1">
    <w:p w:rsidR="00C9616C" w:rsidRDefault="00C9616C">
      <w:pPr>
        <w:pStyle w:val="EndnoteText"/>
      </w:pPr>
      <w:r>
        <w:rPr>
          <w:rStyle w:val="EndnoteReference"/>
        </w:rPr>
        <w:endnoteRef/>
      </w:r>
      <w:r>
        <w:t xml:space="preserve"> </w:t>
      </w:r>
      <w:r w:rsidRPr="00C9616C">
        <w:rPr>
          <w:rFonts w:asciiTheme="minorHAnsi" w:hAnsiTheme="minorHAnsi"/>
        </w:rPr>
        <w:t xml:space="preserve">Reinhold Niebuhr, </w:t>
      </w:r>
      <w:r w:rsidRPr="00C9616C">
        <w:rPr>
          <w:rFonts w:asciiTheme="minorHAnsi" w:hAnsiTheme="minorHAnsi"/>
          <w:i/>
        </w:rPr>
        <w:t>Leaves From the Notebook of a Tamed Cynic</w:t>
      </w:r>
      <w:r w:rsidRPr="00C9616C">
        <w:rPr>
          <w:rFonts w:asciiTheme="minorHAnsi" w:hAnsiTheme="minorHAnsi"/>
        </w:rPr>
        <w:t>, Westminster/John Knox Press: Louisville, 1929, 1957, 1980, p.90</w:t>
      </w:r>
    </w:p>
  </w:endnote>
  <w:endnote w:id="2">
    <w:p w:rsidR="00487A08" w:rsidRPr="007557C6" w:rsidRDefault="00487A08" w:rsidP="007557C6">
      <w:pPr>
        <w:suppressAutoHyphens/>
        <w:jc w:val="both"/>
        <w:rPr>
          <w:rFonts w:asciiTheme="minorHAnsi" w:hAnsiTheme="minorHAnsi"/>
          <w:spacing w:val="-3"/>
        </w:rPr>
      </w:pPr>
      <w:r>
        <w:rPr>
          <w:rStyle w:val="EndnoteReference"/>
        </w:rPr>
        <w:endnoteRef/>
      </w:r>
      <w:r>
        <w:t xml:space="preserve"> </w:t>
      </w:r>
      <w:r w:rsidRPr="00487A08">
        <w:rPr>
          <w:rFonts w:asciiTheme="minorHAnsi" w:hAnsiTheme="minorHAnsi"/>
          <w:spacing w:val="-3"/>
        </w:rPr>
        <w:t xml:space="preserve">N.T. Wright, </w:t>
      </w:r>
      <w:r w:rsidRPr="00487A08">
        <w:rPr>
          <w:rFonts w:asciiTheme="minorHAnsi" w:hAnsiTheme="minorHAnsi"/>
          <w:i/>
          <w:spacing w:val="-3"/>
        </w:rPr>
        <w:t>How God Became King</w:t>
      </w:r>
      <w:r w:rsidRPr="00487A08">
        <w:rPr>
          <w:rFonts w:asciiTheme="minorHAnsi" w:hAnsiTheme="minorHAnsi"/>
          <w:spacing w:val="-3"/>
        </w:rPr>
        <w:t xml:space="preserve">, </w:t>
      </w:r>
      <w:proofErr w:type="spellStart"/>
      <w:r w:rsidRPr="00487A08">
        <w:rPr>
          <w:rFonts w:asciiTheme="minorHAnsi" w:hAnsiTheme="minorHAnsi"/>
          <w:spacing w:val="-3"/>
        </w:rPr>
        <w:t>HarperOne</w:t>
      </w:r>
      <w:proofErr w:type="spellEnd"/>
      <w:r w:rsidRPr="00487A08">
        <w:rPr>
          <w:rFonts w:asciiTheme="minorHAnsi" w:hAnsiTheme="minorHAnsi"/>
          <w:spacing w:val="-3"/>
        </w:rPr>
        <w:t>: New</w:t>
      </w:r>
      <w:r w:rsidR="007557C6">
        <w:rPr>
          <w:rFonts w:asciiTheme="minorHAnsi" w:hAnsiTheme="minorHAnsi"/>
          <w:spacing w:val="-3"/>
        </w:rPr>
        <w:t xml:space="preserve"> York, 2012, p.43</w:t>
      </w:r>
    </w:p>
  </w:endnote>
  <w:endnote w:id="3">
    <w:p w:rsidR="007557C6" w:rsidRDefault="007557C6" w:rsidP="00026C4C">
      <w:r>
        <w:rPr>
          <w:rStyle w:val="EndnoteReference"/>
        </w:rPr>
        <w:endnoteRef/>
      </w:r>
      <w:r>
        <w:t xml:space="preserve"> </w:t>
      </w:r>
      <w:r w:rsidRPr="007557C6">
        <w:rPr>
          <w:rFonts w:asciiTheme="minorHAnsi" w:hAnsiTheme="minorHAnsi"/>
          <w:spacing w:val="-3"/>
        </w:rPr>
        <w:t xml:space="preserve">N.T. Wright, </w:t>
      </w:r>
      <w:r w:rsidRPr="007557C6">
        <w:rPr>
          <w:rFonts w:asciiTheme="minorHAnsi" w:hAnsiTheme="minorHAnsi"/>
          <w:i/>
          <w:spacing w:val="-3"/>
        </w:rPr>
        <w:t>How God Became King</w:t>
      </w:r>
      <w:r w:rsidRPr="007557C6">
        <w:rPr>
          <w:rFonts w:asciiTheme="minorHAnsi" w:hAnsiTheme="minorHAnsi"/>
          <w:spacing w:val="-3"/>
        </w:rPr>
        <w:t xml:space="preserve">, </w:t>
      </w:r>
      <w:proofErr w:type="spellStart"/>
      <w:r w:rsidRPr="007557C6">
        <w:rPr>
          <w:rFonts w:asciiTheme="minorHAnsi" w:hAnsiTheme="minorHAnsi"/>
          <w:spacing w:val="-3"/>
        </w:rPr>
        <w:t>HarperOne</w:t>
      </w:r>
      <w:proofErr w:type="spellEnd"/>
      <w:r w:rsidRPr="007557C6">
        <w:rPr>
          <w:rFonts w:asciiTheme="minorHAnsi" w:hAnsiTheme="minorHAnsi"/>
          <w:spacing w:val="-3"/>
        </w:rPr>
        <w:t>: New York, 2012, p.205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259011"/>
      <w:docPartObj>
        <w:docPartGallery w:val="Page Numbers (Bottom of Page)"/>
        <w:docPartUnique/>
      </w:docPartObj>
    </w:sdtPr>
    <w:sdtEndPr>
      <w:rPr>
        <w:noProof/>
      </w:rPr>
    </w:sdtEndPr>
    <w:sdtContent>
      <w:p w:rsidR="00172D84" w:rsidRDefault="00172D84">
        <w:pPr>
          <w:pStyle w:val="Footer"/>
          <w:jc w:val="right"/>
        </w:pPr>
        <w:r>
          <w:fldChar w:fldCharType="begin"/>
        </w:r>
        <w:r>
          <w:instrText xml:space="preserve"> PAGE   \* MERGEFORMAT </w:instrText>
        </w:r>
        <w:r>
          <w:fldChar w:fldCharType="separate"/>
        </w:r>
        <w:r w:rsidR="00110DE3">
          <w:rPr>
            <w:noProof/>
          </w:rPr>
          <w:t>4</w:t>
        </w:r>
        <w:r>
          <w:rPr>
            <w:noProof/>
          </w:rPr>
          <w:fldChar w:fldCharType="end"/>
        </w:r>
      </w:p>
    </w:sdtContent>
  </w:sdt>
  <w:p w:rsidR="00172D84" w:rsidRDefault="0017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03" w:rsidRDefault="00B33903" w:rsidP="00172D84">
      <w:r>
        <w:separator/>
      </w:r>
    </w:p>
  </w:footnote>
  <w:footnote w:type="continuationSeparator" w:id="0">
    <w:p w:rsidR="00B33903" w:rsidRDefault="00B33903" w:rsidP="00172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6D19"/>
    <w:multiLevelType w:val="hybridMultilevel"/>
    <w:tmpl w:val="40FA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84"/>
    <w:rsid w:val="00026C4C"/>
    <w:rsid w:val="000A7B58"/>
    <w:rsid w:val="00110DE3"/>
    <w:rsid w:val="00172D84"/>
    <w:rsid w:val="001A3C84"/>
    <w:rsid w:val="001D7753"/>
    <w:rsid w:val="003C38C8"/>
    <w:rsid w:val="00411980"/>
    <w:rsid w:val="004717D3"/>
    <w:rsid w:val="00487A08"/>
    <w:rsid w:val="005E10C6"/>
    <w:rsid w:val="006B0534"/>
    <w:rsid w:val="006F76E5"/>
    <w:rsid w:val="007510E0"/>
    <w:rsid w:val="007557C6"/>
    <w:rsid w:val="00787731"/>
    <w:rsid w:val="00877C93"/>
    <w:rsid w:val="00886D2F"/>
    <w:rsid w:val="00936B2E"/>
    <w:rsid w:val="0098596D"/>
    <w:rsid w:val="009963BF"/>
    <w:rsid w:val="00A06F1E"/>
    <w:rsid w:val="00B33903"/>
    <w:rsid w:val="00C60FD5"/>
    <w:rsid w:val="00C9616C"/>
    <w:rsid w:val="00CE6AEB"/>
    <w:rsid w:val="00D52470"/>
    <w:rsid w:val="00E93A4F"/>
    <w:rsid w:val="00EC3BFC"/>
    <w:rsid w:val="00F21543"/>
    <w:rsid w:val="00F6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84"/>
    <w:pPr>
      <w:tabs>
        <w:tab w:val="center" w:pos="4680"/>
        <w:tab w:val="right" w:pos="9360"/>
      </w:tabs>
    </w:pPr>
  </w:style>
  <w:style w:type="character" w:customStyle="1" w:styleId="HeaderChar">
    <w:name w:val="Header Char"/>
    <w:basedOn w:val="DefaultParagraphFont"/>
    <w:link w:val="Header"/>
    <w:uiPriority w:val="99"/>
    <w:rsid w:val="00172D84"/>
  </w:style>
  <w:style w:type="paragraph" w:styleId="Footer">
    <w:name w:val="footer"/>
    <w:basedOn w:val="Normal"/>
    <w:link w:val="FooterChar"/>
    <w:uiPriority w:val="99"/>
    <w:unhideWhenUsed/>
    <w:rsid w:val="00172D84"/>
    <w:pPr>
      <w:tabs>
        <w:tab w:val="center" w:pos="4680"/>
        <w:tab w:val="right" w:pos="9360"/>
      </w:tabs>
    </w:pPr>
  </w:style>
  <w:style w:type="character" w:customStyle="1" w:styleId="FooterChar">
    <w:name w:val="Footer Char"/>
    <w:basedOn w:val="DefaultParagraphFont"/>
    <w:link w:val="Footer"/>
    <w:uiPriority w:val="99"/>
    <w:rsid w:val="00172D84"/>
  </w:style>
  <w:style w:type="paragraph" w:styleId="ListParagraph">
    <w:name w:val="List Paragraph"/>
    <w:basedOn w:val="Normal"/>
    <w:uiPriority w:val="34"/>
    <w:qFormat/>
    <w:rsid w:val="00411980"/>
    <w:pPr>
      <w:ind w:left="720"/>
      <w:contextualSpacing/>
    </w:pPr>
  </w:style>
  <w:style w:type="paragraph" w:styleId="EndnoteText">
    <w:name w:val="endnote text"/>
    <w:basedOn w:val="Normal"/>
    <w:link w:val="EndnoteTextChar"/>
    <w:uiPriority w:val="99"/>
    <w:semiHidden/>
    <w:unhideWhenUsed/>
    <w:rsid w:val="00C9616C"/>
  </w:style>
  <w:style w:type="character" w:customStyle="1" w:styleId="EndnoteTextChar">
    <w:name w:val="Endnote Text Char"/>
    <w:basedOn w:val="DefaultParagraphFont"/>
    <w:link w:val="EndnoteText"/>
    <w:uiPriority w:val="99"/>
    <w:semiHidden/>
    <w:rsid w:val="00C9616C"/>
  </w:style>
  <w:style w:type="character" w:styleId="EndnoteReference">
    <w:name w:val="endnote reference"/>
    <w:basedOn w:val="DefaultParagraphFont"/>
    <w:uiPriority w:val="99"/>
    <w:semiHidden/>
    <w:unhideWhenUsed/>
    <w:rsid w:val="00C9616C"/>
    <w:rPr>
      <w:vertAlign w:val="superscript"/>
    </w:rPr>
  </w:style>
  <w:style w:type="paragraph" w:styleId="BalloonText">
    <w:name w:val="Balloon Text"/>
    <w:basedOn w:val="Normal"/>
    <w:link w:val="BalloonTextChar"/>
    <w:uiPriority w:val="99"/>
    <w:semiHidden/>
    <w:unhideWhenUsed/>
    <w:rsid w:val="00026C4C"/>
    <w:rPr>
      <w:rFonts w:ascii="Tahoma" w:hAnsi="Tahoma" w:cs="Tahoma"/>
      <w:sz w:val="16"/>
      <w:szCs w:val="16"/>
    </w:rPr>
  </w:style>
  <w:style w:type="character" w:customStyle="1" w:styleId="BalloonTextChar">
    <w:name w:val="Balloon Text Char"/>
    <w:basedOn w:val="DefaultParagraphFont"/>
    <w:link w:val="BalloonText"/>
    <w:uiPriority w:val="99"/>
    <w:semiHidden/>
    <w:rsid w:val="00026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84"/>
    <w:pPr>
      <w:tabs>
        <w:tab w:val="center" w:pos="4680"/>
        <w:tab w:val="right" w:pos="9360"/>
      </w:tabs>
    </w:pPr>
  </w:style>
  <w:style w:type="character" w:customStyle="1" w:styleId="HeaderChar">
    <w:name w:val="Header Char"/>
    <w:basedOn w:val="DefaultParagraphFont"/>
    <w:link w:val="Header"/>
    <w:uiPriority w:val="99"/>
    <w:rsid w:val="00172D84"/>
  </w:style>
  <w:style w:type="paragraph" w:styleId="Footer">
    <w:name w:val="footer"/>
    <w:basedOn w:val="Normal"/>
    <w:link w:val="FooterChar"/>
    <w:uiPriority w:val="99"/>
    <w:unhideWhenUsed/>
    <w:rsid w:val="00172D84"/>
    <w:pPr>
      <w:tabs>
        <w:tab w:val="center" w:pos="4680"/>
        <w:tab w:val="right" w:pos="9360"/>
      </w:tabs>
    </w:pPr>
  </w:style>
  <w:style w:type="character" w:customStyle="1" w:styleId="FooterChar">
    <w:name w:val="Footer Char"/>
    <w:basedOn w:val="DefaultParagraphFont"/>
    <w:link w:val="Footer"/>
    <w:uiPriority w:val="99"/>
    <w:rsid w:val="00172D84"/>
  </w:style>
  <w:style w:type="paragraph" w:styleId="ListParagraph">
    <w:name w:val="List Paragraph"/>
    <w:basedOn w:val="Normal"/>
    <w:uiPriority w:val="34"/>
    <w:qFormat/>
    <w:rsid w:val="00411980"/>
    <w:pPr>
      <w:ind w:left="720"/>
      <w:contextualSpacing/>
    </w:pPr>
  </w:style>
  <w:style w:type="paragraph" w:styleId="EndnoteText">
    <w:name w:val="endnote text"/>
    <w:basedOn w:val="Normal"/>
    <w:link w:val="EndnoteTextChar"/>
    <w:uiPriority w:val="99"/>
    <w:semiHidden/>
    <w:unhideWhenUsed/>
    <w:rsid w:val="00C9616C"/>
  </w:style>
  <w:style w:type="character" w:customStyle="1" w:styleId="EndnoteTextChar">
    <w:name w:val="Endnote Text Char"/>
    <w:basedOn w:val="DefaultParagraphFont"/>
    <w:link w:val="EndnoteText"/>
    <w:uiPriority w:val="99"/>
    <w:semiHidden/>
    <w:rsid w:val="00C9616C"/>
  </w:style>
  <w:style w:type="character" w:styleId="EndnoteReference">
    <w:name w:val="endnote reference"/>
    <w:basedOn w:val="DefaultParagraphFont"/>
    <w:uiPriority w:val="99"/>
    <w:semiHidden/>
    <w:unhideWhenUsed/>
    <w:rsid w:val="00C9616C"/>
    <w:rPr>
      <w:vertAlign w:val="superscript"/>
    </w:rPr>
  </w:style>
  <w:style w:type="paragraph" w:styleId="BalloonText">
    <w:name w:val="Balloon Text"/>
    <w:basedOn w:val="Normal"/>
    <w:link w:val="BalloonTextChar"/>
    <w:uiPriority w:val="99"/>
    <w:semiHidden/>
    <w:unhideWhenUsed/>
    <w:rsid w:val="00026C4C"/>
    <w:rPr>
      <w:rFonts w:ascii="Tahoma" w:hAnsi="Tahoma" w:cs="Tahoma"/>
      <w:sz w:val="16"/>
      <w:szCs w:val="16"/>
    </w:rPr>
  </w:style>
  <w:style w:type="character" w:customStyle="1" w:styleId="BalloonTextChar">
    <w:name w:val="Balloon Text Char"/>
    <w:basedOn w:val="DefaultParagraphFont"/>
    <w:link w:val="BalloonText"/>
    <w:uiPriority w:val="99"/>
    <w:semiHidden/>
    <w:rsid w:val="00026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5A77-9467-42FA-B97F-46D3B3A5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2015-08-16T12:01:00Z</cp:lastPrinted>
  <dcterms:created xsi:type="dcterms:W3CDTF">2015-08-13T22:12:00Z</dcterms:created>
  <dcterms:modified xsi:type="dcterms:W3CDTF">2015-08-16T16:09:00Z</dcterms:modified>
</cp:coreProperties>
</file>