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8D9" w:rsidRPr="00F07D84" w:rsidRDefault="00F07D84" w:rsidP="00F07D84">
      <w:pPr>
        <w:jc w:val="center"/>
        <w:rPr>
          <w:rFonts w:asciiTheme="minorHAnsi" w:hAnsiTheme="minorHAnsi" w:cstheme="minorHAnsi"/>
          <w:b/>
          <w:i/>
          <w:sz w:val="28"/>
          <w:szCs w:val="28"/>
        </w:rPr>
      </w:pPr>
      <w:r w:rsidRPr="00F07D84">
        <w:rPr>
          <w:rFonts w:asciiTheme="minorHAnsi" w:hAnsiTheme="minorHAnsi" w:cstheme="minorHAnsi"/>
          <w:b/>
          <w:i/>
          <w:sz w:val="28"/>
          <w:szCs w:val="28"/>
        </w:rPr>
        <w:t>A GOOD RELATIONSHIP</w:t>
      </w:r>
    </w:p>
    <w:p w:rsidR="00F07D84" w:rsidRPr="00F07D84" w:rsidRDefault="00F07D84" w:rsidP="00F07D84">
      <w:pPr>
        <w:jc w:val="center"/>
        <w:rPr>
          <w:rFonts w:asciiTheme="minorHAnsi" w:hAnsiTheme="minorHAnsi" w:cstheme="minorHAnsi"/>
          <w:sz w:val="28"/>
          <w:szCs w:val="28"/>
        </w:rPr>
      </w:pPr>
      <w:r w:rsidRPr="00F07D84">
        <w:rPr>
          <w:rFonts w:asciiTheme="minorHAnsi" w:hAnsiTheme="minorHAnsi" w:cstheme="minorHAnsi"/>
          <w:sz w:val="28"/>
          <w:szCs w:val="28"/>
        </w:rPr>
        <w:t>John C. Peterson</w:t>
      </w:r>
    </w:p>
    <w:p w:rsidR="00F07D84" w:rsidRPr="00F07D84" w:rsidRDefault="00F07D84" w:rsidP="00F07D84">
      <w:pPr>
        <w:jc w:val="center"/>
        <w:rPr>
          <w:rFonts w:asciiTheme="minorHAnsi" w:hAnsiTheme="minorHAnsi" w:cstheme="minorHAnsi"/>
          <w:sz w:val="28"/>
          <w:szCs w:val="28"/>
        </w:rPr>
      </w:pPr>
      <w:r w:rsidRPr="00F07D84">
        <w:rPr>
          <w:rFonts w:asciiTheme="minorHAnsi" w:hAnsiTheme="minorHAnsi" w:cstheme="minorHAnsi"/>
          <w:sz w:val="28"/>
          <w:szCs w:val="28"/>
        </w:rPr>
        <w:t>Covenant Presbyterian Church, Staunton, VA</w:t>
      </w:r>
    </w:p>
    <w:p w:rsidR="00F07D84" w:rsidRPr="00F07D84" w:rsidRDefault="00F07D84" w:rsidP="00F07D84">
      <w:pPr>
        <w:jc w:val="center"/>
        <w:rPr>
          <w:rFonts w:asciiTheme="minorHAnsi" w:hAnsiTheme="minorHAnsi" w:cstheme="minorHAnsi"/>
          <w:sz w:val="28"/>
          <w:szCs w:val="28"/>
        </w:rPr>
      </w:pPr>
      <w:r w:rsidRPr="00F07D84">
        <w:rPr>
          <w:rFonts w:asciiTheme="minorHAnsi" w:hAnsiTheme="minorHAnsi" w:cstheme="minorHAnsi"/>
          <w:sz w:val="28"/>
          <w:szCs w:val="28"/>
        </w:rPr>
        <w:t>March 12, 2017</w:t>
      </w:r>
    </w:p>
    <w:p w:rsidR="00F07D84" w:rsidRPr="00F07D84" w:rsidRDefault="00F07D84" w:rsidP="00F07D84">
      <w:pPr>
        <w:jc w:val="center"/>
        <w:rPr>
          <w:rFonts w:asciiTheme="minorHAnsi" w:hAnsiTheme="minorHAnsi" w:cstheme="minorHAnsi"/>
          <w:sz w:val="28"/>
          <w:szCs w:val="28"/>
        </w:rPr>
      </w:pPr>
      <w:r w:rsidRPr="00F07D84">
        <w:rPr>
          <w:rFonts w:asciiTheme="minorHAnsi" w:hAnsiTheme="minorHAnsi" w:cstheme="minorHAnsi"/>
          <w:sz w:val="28"/>
          <w:szCs w:val="28"/>
        </w:rPr>
        <w:t>Texts: Genesis 11:27-12:4 and Romans 4:1-5, 13-25</w:t>
      </w:r>
    </w:p>
    <w:p w:rsidR="00F07D84" w:rsidRDefault="00F07D84">
      <w:pPr>
        <w:rPr>
          <w:rFonts w:asciiTheme="minorHAnsi" w:hAnsiTheme="minorHAnsi" w:cstheme="minorHAnsi"/>
          <w:sz w:val="28"/>
          <w:szCs w:val="28"/>
        </w:rPr>
      </w:pPr>
    </w:p>
    <w:p w:rsidR="00F07D84" w:rsidRDefault="00F07D84">
      <w:pPr>
        <w:rPr>
          <w:rFonts w:asciiTheme="minorHAnsi" w:hAnsiTheme="minorHAnsi" w:cstheme="minorHAnsi"/>
          <w:sz w:val="28"/>
          <w:szCs w:val="28"/>
        </w:rPr>
      </w:pPr>
      <w:r>
        <w:rPr>
          <w:rFonts w:asciiTheme="minorHAnsi" w:hAnsiTheme="minorHAnsi" w:cstheme="minorHAnsi"/>
          <w:sz w:val="28"/>
          <w:szCs w:val="28"/>
        </w:rPr>
        <w:tab/>
      </w:r>
      <w:r w:rsidR="00000433">
        <w:rPr>
          <w:rFonts w:asciiTheme="minorHAnsi" w:hAnsiTheme="minorHAnsi" w:cstheme="minorHAnsi"/>
          <w:sz w:val="28"/>
          <w:szCs w:val="28"/>
        </w:rPr>
        <w:t xml:space="preserve">At the memorial service for my dad a few weeks ago </w:t>
      </w:r>
      <w:r w:rsidR="0012235B">
        <w:rPr>
          <w:rFonts w:asciiTheme="minorHAnsi" w:hAnsiTheme="minorHAnsi" w:cstheme="minorHAnsi"/>
          <w:sz w:val="28"/>
          <w:szCs w:val="28"/>
        </w:rPr>
        <w:t>I</w:t>
      </w:r>
      <w:r w:rsidR="007D78C2">
        <w:rPr>
          <w:rFonts w:asciiTheme="minorHAnsi" w:hAnsiTheme="minorHAnsi" w:cstheme="minorHAnsi"/>
          <w:sz w:val="28"/>
          <w:szCs w:val="28"/>
        </w:rPr>
        <w:t xml:space="preserve"> saw people from </w:t>
      </w:r>
      <w:r w:rsidR="00000433">
        <w:rPr>
          <w:rFonts w:asciiTheme="minorHAnsi" w:hAnsiTheme="minorHAnsi" w:cstheme="minorHAnsi"/>
          <w:sz w:val="28"/>
          <w:szCs w:val="28"/>
        </w:rPr>
        <w:t xml:space="preserve">across </w:t>
      </w:r>
      <w:r w:rsidR="0012235B">
        <w:rPr>
          <w:rFonts w:asciiTheme="minorHAnsi" w:hAnsiTheme="minorHAnsi" w:cstheme="minorHAnsi"/>
          <w:sz w:val="28"/>
          <w:szCs w:val="28"/>
        </w:rPr>
        <w:t xml:space="preserve">my life, </w:t>
      </w:r>
      <w:r w:rsidR="00836263">
        <w:rPr>
          <w:rFonts w:asciiTheme="minorHAnsi" w:hAnsiTheme="minorHAnsi" w:cstheme="minorHAnsi"/>
          <w:sz w:val="28"/>
          <w:szCs w:val="28"/>
        </w:rPr>
        <w:t>some</w:t>
      </w:r>
      <w:r w:rsidR="0012235B">
        <w:rPr>
          <w:rFonts w:asciiTheme="minorHAnsi" w:hAnsiTheme="minorHAnsi" w:cstheme="minorHAnsi"/>
          <w:sz w:val="28"/>
          <w:szCs w:val="28"/>
        </w:rPr>
        <w:t xml:space="preserve"> of whom I had not seen in years</w:t>
      </w:r>
      <w:r w:rsidR="00000433">
        <w:rPr>
          <w:rFonts w:asciiTheme="minorHAnsi" w:hAnsiTheme="minorHAnsi" w:cstheme="minorHAnsi"/>
          <w:sz w:val="28"/>
          <w:szCs w:val="28"/>
        </w:rPr>
        <w:t xml:space="preserve">. </w:t>
      </w:r>
      <w:r w:rsidR="007D78C2">
        <w:rPr>
          <w:rFonts w:asciiTheme="minorHAnsi" w:hAnsiTheme="minorHAnsi" w:cstheme="minorHAnsi"/>
          <w:sz w:val="28"/>
          <w:szCs w:val="28"/>
        </w:rPr>
        <w:t>I saw siblings</w:t>
      </w:r>
      <w:r w:rsidR="004340FE">
        <w:rPr>
          <w:rFonts w:asciiTheme="minorHAnsi" w:hAnsiTheme="minorHAnsi" w:cstheme="minorHAnsi"/>
          <w:sz w:val="28"/>
          <w:szCs w:val="28"/>
        </w:rPr>
        <w:t>, nieces and nephews</w:t>
      </w:r>
      <w:r w:rsidR="007D78C2">
        <w:rPr>
          <w:rFonts w:asciiTheme="minorHAnsi" w:hAnsiTheme="minorHAnsi" w:cstheme="minorHAnsi"/>
          <w:sz w:val="28"/>
          <w:szCs w:val="28"/>
        </w:rPr>
        <w:t xml:space="preserve">. </w:t>
      </w:r>
      <w:r w:rsidR="00000433">
        <w:rPr>
          <w:rFonts w:asciiTheme="minorHAnsi" w:hAnsiTheme="minorHAnsi" w:cstheme="minorHAnsi"/>
          <w:sz w:val="28"/>
          <w:szCs w:val="28"/>
        </w:rPr>
        <w:t xml:space="preserve">I saw cousins who </w:t>
      </w:r>
      <w:r w:rsidR="0012235B">
        <w:rPr>
          <w:rFonts w:asciiTheme="minorHAnsi" w:hAnsiTheme="minorHAnsi" w:cstheme="minorHAnsi"/>
          <w:sz w:val="28"/>
          <w:szCs w:val="28"/>
        </w:rPr>
        <w:t>now live across the country and friends from high school who never left western PA</w:t>
      </w:r>
      <w:r w:rsidR="00000433">
        <w:rPr>
          <w:rFonts w:asciiTheme="minorHAnsi" w:hAnsiTheme="minorHAnsi" w:cstheme="minorHAnsi"/>
          <w:sz w:val="28"/>
          <w:szCs w:val="28"/>
        </w:rPr>
        <w:t xml:space="preserve">. I saw </w:t>
      </w:r>
      <w:r w:rsidR="0012235B">
        <w:rPr>
          <w:rFonts w:asciiTheme="minorHAnsi" w:hAnsiTheme="minorHAnsi" w:cstheme="minorHAnsi"/>
          <w:sz w:val="28"/>
          <w:szCs w:val="28"/>
        </w:rPr>
        <w:t>folks</w:t>
      </w:r>
      <w:r w:rsidR="00000433">
        <w:rPr>
          <w:rFonts w:asciiTheme="minorHAnsi" w:hAnsiTheme="minorHAnsi" w:cstheme="minorHAnsi"/>
          <w:sz w:val="28"/>
          <w:szCs w:val="28"/>
        </w:rPr>
        <w:t xml:space="preserve"> who were like second parents to me when I was growing up and friends who were part of our church family</w:t>
      </w:r>
      <w:r w:rsidR="0012235B">
        <w:rPr>
          <w:rFonts w:asciiTheme="minorHAnsi" w:hAnsiTheme="minorHAnsi" w:cstheme="minorHAnsi"/>
          <w:sz w:val="28"/>
          <w:szCs w:val="28"/>
        </w:rPr>
        <w:t xml:space="preserve"> in my youth</w:t>
      </w:r>
      <w:r w:rsidR="00000433">
        <w:rPr>
          <w:rFonts w:asciiTheme="minorHAnsi" w:hAnsiTheme="minorHAnsi" w:cstheme="minorHAnsi"/>
          <w:sz w:val="28"/>
          <w:szCs w:val="28"/>
        </w:rPr>
        <w:t xml:space="preserve">. I </w:t>
      </w:r>
      <w:r w:rsidR="0012235B">
        <w:rPr>
          <w:rFonts w:asciiTheme="minorHAnsi" w:hAnsiTheme="minorHAnsi" w:cstheme="minorHAnsi"/>
          <w:sz w:val="28"/>
          <w:szCs w:val="28"/>
        </w:rPr>
        <w:t>saw</w:t>
      </w:r>
      <w:r w:rsidR="00000433">
        <w:rPr>
          <w:rFonts w:asciiTheme="minorHAnsi" w:hAnsiTheme="minorHAnsi" w:cstheme="minorHAnsi"/>
          <w:sz w:val="28"/>
          <w:szCs w:val="28"/>
        </w:rPr>
        <w:t xml:space="preserve"> some total strangers who I knew by name only </w:t>
      </w:r>
      <w:r w:rsidR="0012235B">
        <w:rPr>
          <w:rFonts w:asciiTheme="minorHAnsi" w:hAnsiTheme="minorHAnsi" w:cstheme="minorHAnsi"/>
          <w:sz w:val="28"/>
          <w:szCs w:val="28"/>
        </w:rPr>
        <w:t>and</w:t>
      </w:r>
      <w:r w:rsidR="00C55E7D">
        <w:rPr>
          <w:rFonts w:asciiTheme="minorHAnsi" w:hAnsiTheme="minorHAnsi" w:cstheme="minorHAnsi"/>
          <w:sz w:val="28"/>
          <w:szCs w:val="28"/>
        </w:rPr>
        <w:t xml:space="preserve"> some I didn’t know at all. </w:t>
      </w:r>
      <w:r w:rsidR="0012235B">
        <w:rPr>
          <w:rFonts w:asciiTheme="minorHAnsi" w:hAnsiTheme="minorHAnsi" w:cstheme="minorHAnsi"/>
          <w:sz w:val="28"/>
          <w:szCs w:val="28"/>
        </w:rPr>
        <w:t xml:space="preserve">I saw familiar faces from this congregation who offered their love and support from the </w:t>
      </w:r>
      <w:r w:rsidR="00836263">
        <w:rPr>
          <w:rFonts w:asciiTheme="minorHAnsi" w:hAnsiTheme="minorHAnsi" w:cstheme="minorHAnsi"/>
          <w:sz w:val="28"/>
          <w:szCs w:val="28"/>
        </w:rPr>
        <w:t xml:space="preserve">same </w:t>
      </w:r>
      <w:r w:rsidR="0012235B">
        <w:rPr>
          <w:rFonts w:asciiTheme="minorHAnsi" w:hAnsiTheme="minorHAnsi" w:cstheme="minorHAnsi"/>
          <w:sz w:val="28"/>
          <w:szCs w:val="28"/>
        </w:rPr>
        <w:t>oak pews in which I sat as a child</w:t>
      </w:r>
      <w:r w:rsidR="00000433">
        <w:rPr>
          <w:rFonts w:asciiTheme="minorHAnsi" w:hAnsiTheme="minorHAnsi" w:cstheme="minorHAnsi"/>
          <w:sz w:val="28"/>
          <w:szCs w:val="28"/>
        </w:rPr>
        <w:t xml:space="preserve">. </w:t>
      </w:r>
      <w:r w:rsidR="0012235B">
        <w:rPr>
          <w:rFonts w:asciiTheme="minorHAnsi" w:hAnsiTheme="minorHAnsi" w:cstheme="minorHAnsi"/>
          <w:sz w:val="28"/>
          <w:szCs w:val="28"/>
        </w:rPr>
        <w:t>It is a complex web of relationships that we weave across the years</w:t>
      </w:r>
      <w:r w:rsidR="004340FE">
        <w:rPr>
          <w:rFonts w:asciiTheme="minorHAnsi" w:hAnsiTheme="minorHAnsi" w:cstheme="minorHAnsi"/>
          <w:sz w:val="28"/>
          <w:szCs w:val="28"/>
        </w:rPr>
        <w:t>;</w:t>
      </w:r>
      <w:r w:rsidR="0012235B">
        <w:rPr>
          <w:rFonts w:asciiTheme="minorHAnsi" w:hAnsiTheme="minorHAnsi" w:cstheme="minorHAnsi"/>
          <w:sz w:val="28"/>
          <w:szCs w:val="28"/>
        </w:rPr>
        <w:t xml:space="preserve"> family, friends, and total strangers move in and out of our lives</w:t>
      </w:r>
      <w:r w:rsidR="00C55E7D">
        <w:rPr>
          <w:rFonts w:asciiTheme="minorHAnsi" w:hAnsiTheme="minorHAnsi" w:cstheme="minorHAnsi"/>
          <w:sz w:val="28"/>
          <w:szCs w:val="28"/>
        </w:rPr>
        <w:t xml:space="preserve">, and then at a funeral or </w:t>
      </w:r>
      <w:r w:rsidR="0012235B">
        <w:rPr>
          <w:rFonts w:asciiTheme="minorHAnsi" w:hAnsiTheme="minorHAnsi" w:cstheme="minorHAnsi"/>
          <w:sz w:val="28"/>
          <w:szCs w:val="28"/>
        </w:rPr>
        <w:t>wedding or some</w:t>
      </w:r>
      <w:r w:rsidR="004340FE">
        <w:rPr>
          <w:rFonts w:asciiTheme="minorHAnsi" w:hAnsiTheme="minorHAnsi" w:cstheme="minorHAnsi"/>
          <w:sz w:val="28"/>
          <w:szCs w:val="28"/>
        </w:rPr>
        <w:t xml:space="preserve"> other special occasion they</w:t>
      </w:r>
      <w:r w:rsidR="0012235B">
        <w:rPr>
          <w:rFonts w:asciiTheme="minorHAnsi" w:hAnsiTheme="minorHAnsi" w:cstheme="minorHAnsi"/>
          <w:sz w:val="28"/>
          <w:szCs w:val="28"/>
        </w:rPr>
        <w:t xml:space="preserve"> con</w:t>
      </w:r>
      <w:r w:rsidR="00FB728B">
        <w:rPr>
          <w:rFonts w:asciiTheme="minorHAnsi" w:hAnsiTheme="minorHAnsi" w:cstheme="minorHAnsi"/>
          <w:sz w:val="28"/>
          <w:szCs w:val="28"/>
        </w:rPr>
        <w:t>verge, and we are reminded of</w:t>
      </w:r>
      <w:r w:rsidR="0012235B">
        <w:rPr>
          <w:rFonts w:asciiTheme="minorHAnsi" w:hAnsiTheme="minorHAnsi" w:cstheme="minorHAnsi"/>
          <w:sz w:val="28"/>
          <w:szCs w:val="28"/>
        </w:rPr>
        <w:t xml:space="preserve"> how much of our lives are shaped by relationships. </w:t>
      </w:r>
    </w:p>
    <w:p w:rsidR="004340FE" w:rsidRDefault="004340FE">
      <w:pPr>
        <w:rPr>
          <w:rFonts w:asciiTheme="minorHAnsi" w:hAnsiTheme="minorHAnsi" w:cstheme="minorHAnsi"/>
          <w:sz w:val="28"/>
          <w:szCs w:val="28"/>
        </w:rPr>
      </w:pPr>
      <w:r>
        <w:rPr>
          <w:rFonts w:asciiTheme="minorHAnsi" w:hAnsiTheme="minorHAnsi" w:cstheme="minorHAnsi"/>
          <w:sz w:val="28"/>
          <w:szCs w:val="28"/>
        </w:rPr>
        <w:tab/>
        <w:t xml:space="preserve">What relationships shape your life – who you’ve been, who you are, </w:t>
      </w:r>
      <w:proofErr w:type="gramStart"/>
      <w:r>
        <w:rPr>
          <w:rFonts w:asciiTheme="minorHAnsi" w:hAnsiTheme="minorHAnsi" w:cstheme="minorHAnsi"/>
          <w:sz w:val="28"/>
          <w:szCs w:val="28"/>
        </w:rPr>
        <w:t>who</w:t>
      </w:r>
      <w:proofErr w:type="gramEnd"/>
      <w:r>
        <w:rPr>
          <w:rFonts w:asciiTheme="minorHAnsi" w:hAnsiTheme="minorHAnsi" w:cstheme="minorHAnsi"/>
          <w:sz w:val="28"/>
          <w:szCs w:val="28"/>
        </w:rPr>
        <w:t xml:space="preserve"> you may </w:t>
      </w:r>
      <w:r w:rsidR="00C55E7D">
        <w:rPr>
          <w:rFonts w:asciiTheme="minorHAnsi" w:hAnsiTheme="minorHAnsi" w:cstheme="minorHAnsi"/>
          <w:sz w:val="28"/>
          <w:szCs w:val="28"/>
        </w:rPr>
        <w:t xml:space="preserve">yet </w:t>
      </w:r>
      <w:r>
        <w:rPr>
          <w:rFonts w:asciiTheme="minorHAnsi" w:hAnsiTheme="minorHAnsi" w:cstheme="minorHAnsi"/>
          <w:sz w:val="28"/>
          <w:szCs w:val="28"/>
        </w:rPr>
        <w:t xml:space="preserve">be? </w:t>
      </w:r>
      <w:r w:rsidR="00986F0D">
        <w:rPr>
          <w:rFonts w:asciiTheme="minorHAnsi" w:hAnsiTheme="minorHAnsi" w:cstheme="minorHAnsi"/>
          <w:sz w:val="28"/>
          <w:szCs w:val="28"/>
        </w:rPr>
        <w:t>P</w:t>
      </w:r>
      <w:r>
        <w:rPr>
          <w:rFonts w:asciiTheme="minorHAnsi" w:hAnsiTheme="minorHAnsi" w:cstheme="minorHAnsi"/>
          <w:sz w:val="28"/>
          <w:szCs w:val="28"/>
        </w:rPr>
        <w:t xml:space="preserve">sychologists will tell you that your family of origin, especially the relationship with your parents, has a great impact on </w:t>
      </w:r>
      <w:r w:rsidR="00986F0D">
        <w:rPr>
          <w:rFonts w:asciiTheme="minorHAnsi" w:hAnsiTheme="minorHAnsi" w:cstheme="minorHAnsi"/>
          <w:sz w:val="28"/>
          <w:szCs w:val="28"/>
        </w:rPr>
        <w:t>who you are and how you view the world</w:t>
      </w:r>
      <w:r>
        <w:rPr>
          <w:rFonts w:asciiTheme="minorHAnsi" w:hAnsiTheme="minorHAnsi" w:cstheme="minorHAnsi"/>
          <w:sz w:val="28"/>
          <w:szCs w:val="28"/>
        </w:rPr>
        <w:t xml:space="preserve"> – </w:t>
      </w:r>
      <w:r w:rsidR="00986F0D">
        <w:rPr>
          <w:rFonts w:asciiTheme="minorHAnsi" w:hAnsiTheme="minorHAnsi" w:cstheme="minorHAnsi"/>
          <w:sz w:val="28"/>
          <w:szCs w:val="28"/>
        </w:rPr>
        <w:t xml:space="preserve">both </w:t>
      </w:r>
      <w:r>
        <w:rPr>
          <w:rFonts w:asciiTheme="minorHAnsi" w:hAnsiTheme="minorHAnsi" w:cstheme="minorHAnsi"/>
          <w:sz w:val="28"/>
          <w:szCs w:val="28"/>
        </w:rPr>
        <w:t>positively</w:t>
      </w:r>
      <w:r w:rsidR="00986F0D">
        <w:rPr>
          <w:rFonts w:asciiTheme="minorHAnsi" w:hAnsiTheme="minorHAnsi" w:cstheme="minorHAnsi"/>
          <w:sz w:val="28"/>
          <w:szCs w:val="28"/>
        </w:rPr>
        <w:t xml:space="preserve"> and</w:t>
      </w:r>
      <w:r>
        <w:rPr>
          <w:rFonts w:asciiTheme="minorHAnsi" w:hAnsiTheme="minorHAnsi" w:cstheme="minorHAnsi"/>
          <w:sz w:val="28"/>
          <w:szCs w:val="28"/>
        </w:rPr>
        <w:t xml:space="preserve"> negatively. A good relationship </w:t>
      </w:r>
      <w:r w:rsidR="00986F0D">
        <w:rPr>
          <w:rFonts w:asciiTheme="minorHAnsi" w:hAnsiTheme="minorHAnsi" w:cstheme="minorHAnsi"/>
          <w:sz w:val="28"/>
          <w:szCs w:val="28"/>
        </w:rPr>
        <w:t xml:space="preserve">will make you feel loved and supported; a bad relationship may leave you beaten down or looking for love in all the wrong places. </w:t>
      </w:r>
      <w:r>
        <w:rPr>
          <w:rFonts w:asciiTheme="minorHAnsi" w:hAnsiTheme="minorHAnsi" w:cstheme="minorHAnsi"/>
          <w:sz w:val="28"/>
          <w:szCs w:val="28"/>
        </w:rPr>
        <w:t>Somet</w:t>
      </w:r>
      <w:r w:rsidR="00986F0D">
        <w:rPr>
          <w:rFonts w:asciiTheme="minorHAnsi" w:hAnsiTheme="minorHAnsi" w:cstheme="minorHAnsi"/>
          <w:sz w:val="28"/>
          <w:szCs w:val="28"/>
        </w:rPr>
        <w:t>imes a teacher steers</w:t>
      </w:r>
      <w:r>
        <w:rPr>
          <w:rFonts w:asciiTheme="minorHAnsi" w:hAnsiTheme="minorHAnsi" w:cstheme="minorHAnsi"/>
          <w:sz w:val="28"/>
          <w:szCs w:val="28"/>
        </w:rPr>
        <w:t xml:space="preserve"> your life in a new direction or</w:t>
      </w:r>
      <w:r w:rsidR="00986F0D">
        <w:rPr>
          <w:rFonts w:asciiTheme="minorHAnsi" w:hAnsiTheme="minorHAnsi" w:cstheme="minorHAnsi"/>
          <w:sz w:val="28"/>
          <w:szCs w:val="28"/>
        </w:rPr>
        <w:t xml:space="preserve"> opens new possibilities that you never thought possible. A good</w:t>
      </w:r>
      <w:r>
        <w:rPr>
          <w:rFonts w:asciiTheme="minorHAnsi" w:hAnsiTheme="minorHAnsi" w:cstheme="minorHAnsi"/>
          <w:sz w:val="28"/>
          <w:szCs w:val="28"/>
        </w:rPr>
        <w:t xml:space="preserve"> mentor </w:t>
      </w:r>
      <w:r w:rsidR="00986F0D">
        <w:rPr>
          <w:rFonts w:asciiTheme="minorHAnsi" w:hAnsiTheme="minorHAnsi" w:cstheme="minorHAnsi"/>
          <w:sz w:val="28"/>
          <w:szCs w:val="28"/>
        </w:rPr>
        <w:t>may shape</w:t>
      </w:r>
      <w:r>
        <w:rPr>
          <w:rFonts w:asciiTheme="minorHAnsi" w:hAnsiTheme="minorHAnsi" w:cstheme="minorHAnsi"/>
          <w:sz w:val="28"/>
          <w:szCs w:val="28"/>
        </w:rPr>
        <w:t xml:space="preserve"> your life in</w:t>
      </w:r>
      <w:r w:rsidR="00986F0D">
        <w:rPr>
          <w:rFonts w:asciiTheme="minorHAnsi" w:hAnsiTheme="minorHAnsi" w:cstheme="minorHAnsi"/>
          <w:sz w:val="28"/>
          <w:szCs w:val="28"/>
        </w:rPr>
        <w:t xml:space="preserve"> an</w:t>
      </w:r>
      <w:r>
        <w:rPr>
          <w:rFonts w:asciiTheme="minorHAnsi" w:hAnsiTheme="minorHAnsi" w:cstheme="minorHAnsi"/>
          <w:sz w:val="28"/>
          <w:szCs w:val="28"/>
        </w:rPr>
        <w:t xml:space="preserve"> unexpected way. </w:t>
      </w:r>
      <w:r w:rsidR="00986F0D">
        <w:rPr>
          <w:rFonts w:asciiTheme="minorHAnsi" w:hAnsiTheme="minorHAnsi" w:cstheme="minorHAnsi"/>
          <w:sz w:val="28"/>
          <w:szCs w:val="28"/>
        </w:rPr>
        <w:t xml:space="preserve">As one </w:t>
      </w:r>
      <w:r w:rsidR="009B51C8">
        <w:rPr>
          <w:rFonts w:asciiTheme="minorHAnsi" w:hAnsiTheme="minorHAnsi" w:cstheme="minorHAnsi"/>
          <w:sz w:val="28"/>
          <w:szCs w:val="28"/>
        </w:rPr>
        <w:t>frie</w:t>
      </w:r>
      <w:r w:rsidR="00986F0D">
        <w:rPr>
          <w:rFonts w:asciiTheme="minorHAnsi" w:hAnsiTheme="minorHAnsi" w:cstheme="minorHAnsi"/>
          <w:sz w:val="28"/>
          <w:szCs w:val="28"/>
        </w:rPr>
        <w:t>nd told me a couple of weeks ago, “I am the man I am today because of your father.”</w:t>
      </w:r>
      <w:r w:rsidR="00CE4C76">
        <w:rPr>
          <w:rFonts w:asciiTheme="minorHAnsi" w:hAnsiTheme="minorHAnsi" w:cstheme="minorHAnsi"/>
          <w:sz w:val="28"/>
          <w:szCs w:val="28"/>
        </w:rPr>
        <w:t xml:space="preserve"> And so am I! </w:t>
      </w:r>
      <w:r w:rsidR="00986F0D">
        <w:rPr>
          <w:rFonts w:asciiTheme="minorHAnsi" w:hAnsiTheme="minorHAnsi" w:cstheme="minorHAnsi"/>
          <w:sz w:val="28"/>
          <w:szCs w:val="28"/>
        </w:rPr>
        <w:t xml:space="preserve">Who has been that kind of </w:t>
      </w:r>
      <w:r w:rsidR="009B51C8">
        <w:rPr>
          <w:rFonts w:asciiTheme="minorHAnsi" w:hAnsiTheme="minorHAnsi" w:cstheme="minorHAnsi"/>
          <w:sz w:val="28"/>
          <w:szCs w:val="28"/>
        </w:rPr>
        <w:t xml:space="preserve">positive </w:t>
      </w:r>
      <w:r w:rsidR="00986F0D">
        <w:rPr>
          <w:rFonts w:asciiTheme="minorHAnsi" w:hAnsiTheme="minorHAnsi" w:cstheme="minorHAnsi"/>
          <w:sz w:val="28"/>
          <w:szCs w:val="28"/>
        </w:rPr>
        <w:t xml:space="preserve">influence for you? </w:t>
      </w:r>
      <w:r w:rsidR="00CE4C76">
        <w:rPr>
          <w:rFonts w:asciiTheme="minorHAnsi" w:hAnsiTheme="minorHAnsi" w:cstheme="minorHAnsi"/>
          <w:sz w:val="28"/>
          <w:szCs w:val="28"/>
        </w:rPr>
        <w:t xml:space="preserve">Who has made you the </w:t>
      </w:r>
      <w:r w:rsidR="0074577A">
        <w:rPr>
          <w:rFonts w:asciiTheme="minorHAnsi" w:hAnsiTheme="minorHAnsi" w:cstheme="minorHAnsi"/>
          <w:sz w:val="28"/>
          <w:szCs w:val="28"/>
        </w:rPr>
        <w:t xml:space="preserve">good </w:t>
      </w:r>
      <w:r w:rsidR="00CE4C76">
        <w:rPr>
          <w:rFonts w:asciiTheme="minorHAnsi" w:hAnsiTheme="minorHAnsi" w:cstheme="minorHAnsi"/>
          <w:sz w:val="28"/>
          <w:szCs w:val="28"/>
        </w:rPr>
        <w:t xml:space="preserve">person you are today? </w:t>
      </w:r>
      <w:r w:rsidR="00836263">
        <w:rPr>
          <w:rFonts w:asciiTheme="minorHAnsi" w:hAnsiTheme="minorHAnsi" w:cstheme="minorHAnsi"/>
          <w:sz w:val="28"/>
          <w:szCs w:val="28"/>
        </w:rPr>
        <w:t>There are also</w:t>
      </w:r>
      <w:r w:rsidR="00C55E7D">
        <w:rPr>
          <w:rFonts w:asciiTheme="minorHAnsi" w:hAnsiTheme="minorHAnsi" w:cstheme="minorHAnsi"/>
          <w:sz w:val="28"/>
          <w:szCs w:val="28"/>
        </w:rPr>
        <w:t xml:space="preserve"> </w:t>
      </w:r>
      <w:r>
        <w:rPr>
          <w:rFonts w:asciiTheme="minorHAnsi" w:hAnsiTheme="minorHAnsi" w:cstheme="minorHAnsi"/>
          <w:sz w:val="28"/>
          <w:szCs w:val="28"/>
        </w:rPr>
        <w:t xml:space="preserve">toxic influences – a bully, an abusive </w:t>
      </w:r>
      <w:r w:rsidR="009B51C8">
        <w:rPr>
          <w:rFonts w:asciiTheme="minorHAnsi" w:hAnsiTheme="minorHAnsi" w:cstheme="minorHAnsi"/>
          <w:sz w:val="28"/>
          <w:szCs w:val="28"/>
        </w:rPr>
        <w:t>spouse, a friend who betrays you –</w:t>
      </w:r>
      <w:r w:rsidR="001C7262">
        <w:rPr>
          <w:rFonts w:asciiTheme="minorHAnsi" w:hAnsiTheme="minorHAnsi" w:cstheme="minorHAnsi"/>
          <w:sz w:val="28"/>
          <w:szCs w:val="28"/>
        </w:rPr>
        <w:t xml:space="preserve"> </w:t>
      </w:r>
      <w:r w:rsidR="009B51C8">
        <w:rPr>
          <w:rFonts w:asciiTheme="minorHAnsi" w:hAnsiTheme="minorHAnsi" w:cstheme="minorHAnsi"/>
          <w:sz w:val="28"/>
          <w:szCs w:val="28"/>
        </w:rPr>
        <w:t>that may leave you scarred</w:t>
      </w:r>
      <w:r w:rsidR="001C7262">
        <w:rPr>
          <w:rFonts w:asciiTheme="minorHAnsi" w:hAnsiTheme="minorHAnsi" w:cstheme="minorHAnsi"/>
          <w:sz w:val="28"/>
          <w:szCs w:val="28"/>
        </w:rPr>
        <w:t>,</w:t>
      </w:r>
      <w:r w:rsidR="009B51C8">
        <w:rPr>
          <w:rFonts w:asciiTheme="minorHAnsi" w:hAnsiTheme="minorHAnsi" w:cstheme="minorHAnsi"/>
          <w:sz w:val="28"/>
          <w:szCs w:val="28"/>
        </w:rPr>
        <w:t xml:space="preserve"> scorned</w:t>
      </w:r>
      <w:r w:rsidR="001C7262">
        <w:rPr>
          <w:rFonts w:asciiTheme="minorHAnsi" w:hAnsiTheme="minorHAnsi" w:cstheme="minorHAnsi"/>
          <w:sz w:val="28"/>
          <w:szCs w:val="28"/>
        </w:rPr>
        <w:t>,</w:t>
      </w:r>
      <w:r w:rsidR="009B51C8">
        <w:rPr>
          <w:rFonts w:asciiTheme="minorHAnsi" w:hAnsiTheme="minorHAnsi" w:cstheme="minorHAnsi"/>
          <w:sz w:val="28"/>
          <w:szCs w:val="28"/>
        </w:rPr>
        <w:t xml:space="preserve"> scared</w:t>
      </w:r>
      <w:r w:rsidR="001C7262">
        <w:rPr>
          <w:rFonts w:asciiTheme="minorHAnsi" w:hAnsiTheme="minorHAnsi" w:cstheme="minorHAnsi"/>
          <w:sz w:val="28"/>
          <w:szCs w:val="28"/>
        </w:rPr>
        <w:t>,</w:t>
      </w:r>
      <w:r w:rsidR="009B51C8">
        <w:rPr>
          <w:rFonts w:asciiTheme="minorHAnsi" w:hAnsiTheme="minorHAnsi" w:cstheme="minorHAnsi"/>
          <w:sz w:val="28"/>
          <w:szCs w:val="28"/>
        </w:rPr>
        <w:t xml:space="preserve"> or perhaps stronger for having weathered the storm they created.</w:t>
      </w:r>
      <w:r w:rsidR="001C7262">
        <w:rPr>
          <w:rFonts w:asciiTheme="minorHAnsi" w:hAnsiTheme="minorHAnsi" w:cstheme="minorHAnsi"/>
          <w:sz w:val="28"/>
          <w:szCs w:val="28"/>
        </w:rPr>
        <w:t xml:space="preserve"> What relationships – positive or negative – have shaped your life in the past</w:t>
      </w:r>
      <w:r w:rsidR="00CE4C76">
        <w:rPr>
          <w:rFonts w:asciiTheme="minorHAnsi" w:hAnsiTheme="minorHAnsi" w:cstheme="minorHAnsi"/>
          <w:sz w:val="28"/>
          <w:szCs w:val="28"/>
        </w:rPr>
        <w:t>? What relationships</w:t>
      </w:r>
      <w:r w:rsidR="001C7262">
        <w:rPr>
          <w:rFonts w:asciiTheme="minorHAnsi" w:hAnsiTheme="minorHAnsi" w:cstheme="minorHAnsi"/>
          <w:sz w:val="28"/>
          <w:szCs w:val="28"/>
        </w:rPr>
        <w:t xml:space="preserve"> are shaping you now?</w:t>
      </w:r>
    </w:p>
    <w:p w:rsidR="00C94D47" w:rsidRDefault="001C7262">
      <w:pPr>
        <w:rPr>
          <w:rFonts w:asciiTheme="minorHAnsi" w:hAnsiTheme="minorHAnsi" w:cstheme="minorHAnsi"/>
          <w:sz w:val="28"/>
          <w:szCs w:val="28"/>
        </w:rPr>
      </w:pPr>
      <w:r>
        <w:rPr>
          <w:rFonts w:asciiTheme="minorHAnsi" w:hAnsiTheme="minorHAnsi" w:cstheme="minorHAnsi"/>
          <w:sz w:val="28"/>
          <w:szCs w:val="28"/>
        </w:rPr>
        <w:tab/>
        <w:t xml:space="preserve">The Bible is full of stories of relationships </w:t>
      </w:r>
      <w:r w:rsidR="00CE4C76">
        <w:rPr>
          <w:rFonts w:asciiTheme="minorHAnsi" w:hAnsiTheme="minorHAnsi" w:cstheme="minorHAnsi"/>
          <w:sz w:val="28"/>
          <w:szCs w:val="28"/>
        </w:rPr>
        <w:t xml:space="preserve">between spouses, </w:t>
      </w:r>
      <w:r w:rsidR="001C2F85">
        <w:rPr>
          <w:rFonts w:asciiTheme="minorHAnsi" w:hAnsiTheme="minorHAnsi" w:cstheme="minorHAnsi"/>
          <w:sz w:val="28"/>
          <w:szCs w:val="28"/>
        </w:rPr>
        <w:t xml:space="preserve">within families, </w:t>
      </w:r>
      <w:r>
        <w:rPr>
          <w:rFonts w:asciiTheme="minorHAnsi" w:hAnsiTheme="minorHAnsi" w:cstheme="minorHAnsi"/>
          <w:sz w:val="28"/>
          <w:szCs w:val="28"/>
        </w:rPr>
        <w:t xml:space="preserve">among God’s people, between God’s people and other peoples, </w:t>
      </w:r>
      <w:r>
        <w:rPr>
          <w:rFonts w:asciiTheme="minorHAnsi" w:hAnsiTheme="minorHAnsi" w:cstheme="minorHAnsi"/>
          <w:sz w:val="28"/>
          <w:szCs w:val="28"/>
        </w:rPr>
        <w:lastRenderedPageBreak/>
        <w:t xml:space="preserve">but most importantly between God and all of humankind. God creates us to be in relationship with one another, but </w:t>
      </w:r>
      <w:r w:rsidR="001C2F85">
        <w:rPr>
          <w:rFonts w:asciiTheme="minorHAnsi" w:hAnsiTheme="minorHAnsi" w:cstheme="minorHAnsi"/>
          <w:sz w:val="28"/>
          <w:szCs w:val="28"/>
        </w:rPr>
        <w:t xml:space="preserve">God </w:t>
      </w:r>
      <w:r>
        <w:rPr>
          <w:rFonts w:asciiTheme="minorHAnsi" w:hAnsiTheme="minorHAnsi" w:cstheme="minorHAnsi"/>
          <w:sz w:val="28"/>
          <w:szCs w:val="28"/>
        </w:rPr>
        <w:t xml:space="preserve">also </w:t>
      </w:r>
      <w:r w:rsidR="001C2F85">
        <w:rPr>
          <w:rFonts w:asciiTheme="minorHAnsi" w:hAnsiTheme="minorHAnsi" w:cstheme="minorHAnsi"/>
          <w:sz w:val="28"/>
          <w:szCs w:val="28"/>
        </w:rPr>
        <w:t xml:space="preserve">creates us </w:t>
      </w:r>
      <w:r>
        <w:rPr>
          <w:rFonts w:asciiTheme="minorHAnsi" w:hAnsiTheme="minorHAnsi" w:cstheme="minorHAnsi"/>
          <w:sz w:val="28"/>
          <w:szCs w:val="28"/>
        </w:rPr>
        <w:t xml:space="preserve">to be in relationship with God. </w:t>
      </w:r>
      <w:r w:rsidR="00836263">
        <w:rPr>
          <w:rFonts w:asciiTheme="minorHAnsi" w:hAnsiTheme="minorHAnsi" w:cstheme="minorHAnsi"/>
          <w:sz w:val="28"/>
          <w:szCs w:val="28"/>
        </w:rPr>
        <w:t xml:space="preserve">Why those relationships are so important to God is a divine mystery, though perhaps it has something to do with the nature of God and the Trinity. </w:t>
      </w:r>
      <w:r w:rsidR="00C94D47">
        <w:rPr>
          <w:rFonts w:asciiTheme="minorHAnsi" w:hAnsiTheme="minorHAnsi" w:cstheme="minorHAnsi"/>
          <w:sz w:val="28"/>
          <w:szCs w:val="28"/>
        </w:rPr>
        <w:t>How we navigate those relationships with family, friends, enemies, strangers, and God is a measure of our faithfulness</w:t>
      </w:r>
      <w:r w:rsidR="00A528F5">
        <w:rPr>
          <w:rFonts w:asciiTheme="minorHAnsi" w:hAnsiTheme="minorHAnsi" w:cstheme="minorHAnsi"/>
          <w:sz w:val="28"/>
          <w:szCs w:val="28"/>
        </w:rPr>
        <w:t xml:space="preserve"> to who God created us to be</w:t>
      </w:r>
      <w:r w:rsidR="00836263">
        <w:rPr>
          <w:rFonts w:asciiTheme="minorHAnsi" w:hAnsiTheme="minorHAnsi" w:cstheme="minorHAnsi"/>
          <w:sz w:val="28"/>
          <w:szCs w:val="28"/>
        </w:rPr>
        <w:t xml:space="preserve"> and</w:t>
      </w:r>
      <w:r w:rsidR="00CE4C76">
        <w:rPr>
          <w:rFonts w:asciiTheme="minorHAnsi" w:hAnsiTheme="minorHAnsi" w:cstheme="minorHAnsi"/>
          <w:sz w:val="28"/>
          <w:szCs w:val="28"/>
        </w:rPr>
        <w:t xml:space="preserve"> is</w:t>
      </w:r>
      <w:r w:rsidR="00C94D47">
        <w:rPr>
          <w:rFonts w:asciiTheme="minorHAnsi" w:hAnsiTheme="minorHAnsi" w:cstheme="minorHAnsi"/>
          <w:sz w:val="28"/>
          <w:szCs w:val="28"/>
        </w:rPr>
        <w:t xml:space="preserve"> the subject of Jesus’ teaching and example for us as the </w:t>
      </w:r>
      <w:r w:rsidR="00CE4C76">
        <w:rPr>
          <w:rFonts w:asciiTheme="minorHAnsi" w:hAnsiTheme="minorHAnsi" w:cstheme="minorHAnsi"/>
          <w:sz w:val="28"/>
          <w:szCs w:val="28"/>
        </w:rPr>
        <w:t xml:space="preserve">Son of God who is the </w:t>
      </w:r>
      <w:r w:rsidR="00C94D47">
        <w:rPr>
          <w:rFonts w:asciiTheme="minorHAnsi" w:hAnsiTheme="minorHAnsi" w:cstheme="minorHAnsi"/>
          <w:sz w:val="28"/>
          <w:szCs w:val="28"/>
        </w:rPr>
        <w:t>messiah of God.</w:t>
      </w:r>
    </w:p>
    <w:p w:rsidR="00CE4C76" w:rsidRDefault="00CE4C76">
      <w:pPr>
        <w:rPr>
          <w:rFonts w:asciiTheme="minorHAnsi" w:hAnsiTheme="minorHAnsi" w:cstheme="minorHAnsi"/>
          <w:sz w:val="28"/>
          <w:szCs w:val="28"/>
        </w:rPr>
      </w:pPr>
      <w:r>
        <w:rPr>
          <w:rFonts w:asciiTheme="minorHAnsi" w:hAnsiTheme="minorHAnsi" w:cstheme="minorHAnsi"/>
          <w:sz w:val="28"/>
          <w:szCs w:val="28"/>
        </w:rPr>
        <w:tab/>
      </w:r>
      <w:r w:rsidR="00A528F5">
        <w:rPr>
          <w:rFonts w:asciiTheme="minorHAnsi" w:hAnsiTheme="minorHAnsi" w:cstheme="minorHAnsi"/>
          <w:sz w:val="28"/>
          <w:szCs w:val="28"/>
        </w:rPr>
        <w:t>In the passage from Genesis that we read this morning we find a living illustration of the kind of relationship that God longs to have with us. It is the kind of relationsh</w:t>
      </w:r>
      <w:r w:rsidR="00CE2F6E">
        <w:rPr>
          <w:rFonts w:asciiTheme="minorHAnsi" w:hAnsiTheme="minorHAnsi" w:cstheme="minorHAnsi"/>
          <w:sz w:val="28"/>
          <w:szCs w:val="28"/>
        </w:rPr>
        <w:t xml:space="preserve">ip </w:t>
      </w:r>
      <w:r w:rsidR="00A528F5">
        <w:rPr>
          <w:rFonts w:asciiTheme="minorHAnsi" w:hAnsiTheme="minorHAnsi" w:cstheme="minorHAnsi"/>
          <w:sz w:val="28"/>
          <w:szCs w:val="28"/>
        </w:rPr>
        <w:t xml:space="preserve">God has with Abram. Abram is the son of </w:t>
      </w:r>
      <w:proofErr w:type="spellStart"/>
      <w:r w:rsidR="00A528F5">
        <w:rPr>
          <w:rFonts w:asciiTheme="minorHAnsi" w:hAnsiTheme="minorHAnsi" w:cstheme="minorHAnsi"/>
          <w:sz w:val="28"/>
          <w:szCs w:val="28"/>
        </w:rPr>
        <w:t>Terah</w:t>
      </w:r>
      <w:proofErr w:type="spellEnd"/>
      <w:r w:rsidR="00A528F5">
        <w:rPr>
          <w:rFonts w:asciiTheme="minorHAnsi" w:hAnsiTheme="minorHAnsi" w:cstheme="minorHAnsi"/>
          <w:sz w:val="28"/>
          <w:szCs w:val="28"/>
        </w:rPr>
        <w:t xml:space="preserve">, husband to Sarai, brother to </w:t>
      </w:r>
      <w:proofErr w:type="spellStart"/>
      <w:r w:rsidR="00A528F5">
        <w:rPr>
          <w:rFonts w:asciiTheme="minorHAnsi" w:hAnsiTheme="minorHAnsi" w:cstheme="minorHAnsi"/>
          <w:sz w:val="28"/>
          <w:szCs w:val="28"/>
        </w:rPr>
        <w:t>Nahor</w:t>
      </w:r>
      <w:proofErr w:type="spellEnd"/>
      <w:r w:rsidR="00A528F5">
        <w:rPr>
          <w:rFonts w:asciiTheme="minorHAnsi" w:hAnsiTheme="minorHAnsi" w:cstheme="minorHAnsi"/>
          <w:sz w:val="28"/>
          <w:szCs w:val="28"/>
        </w:rPr>
        <w:t>, and uncle to Lot. The writer lays out</w:t>
      </w:r>
      <w:r w:rsidR="00CE2F6E">
        <w:rPr>
          <w:rFonts w:asciiTheme="minorHAnsi" w:hAnsiTheme="minorHAnsi" w:cstheme="minorHAnsi"/>
          <w:sz w:val="28"/>
          <w:szCs w:val="28"/>
        </w:rPr>
        <w:t xml:space="preserve"> that family tree </w:t>
      </w:r>
      <w:r w:rsidR="00A528F5">
        <w:rPr>
          <w:rFonts w:asciiTheme="minorHAnsi" w:hAnsiTheme="minorHAnsi" w:cstheme="minorHAnsi"/>
          <w:sz w:val="28"/>
          <w:szCs w:val="28"/>
        </w:rPr>
        <w:t xml:space="preserve">as if to say that Abram is not much different </w:t>
      </w:r>
      <w:r w:rsidR="005E1C8E">
        <w:rPr>
          <w:rFonts w:asciiTheme="minorHAnsi" w:hAnsiTheme="minorHAnsi" w:cstheme="minorHAnsi"/>
          <w:sz w:val="28"/>
          <w:szCs w:val="28"/>
        </w:rPr>
        <w:t>from the rest of us. He is living in Haran where his father settled after uprooting the family from their hometown of Ur in order to relocate to Canaan. For some reason they got no further than Haran and decided that was as goo</w:t>
      </w:r>
      <w:r w:rsidR="00CE2F6E">
        <w:rPr>
          <w:rFonts w:asciiTheme="minorHAnsi" w:hAnsiTheme="minorHAnsi" w:cstheme="minorHAnsi"/>
          <w:sz w:val="28"/>
          <w:szCs w:val="28"/>
        </w:rPr>
        <w:t>d a place to settle as any. So t</w:t>
      </w:r>
      <w:r w:rsidR="005E1C8E">
        <w:rPr>
          <w:rFonts w:asciiTheme="minorHAnsi" w:hAnsiTheme="minorHAnsi" w:cstheme="minorHAnsi"/>
          <w:sz w:val="28"/>
          <w:szCs w:val="28"/>
        </w:rPr>
        <w:t xml:space="preserve">here they lived, and there Abram’s father died at the ripe old age of 205, give or take a century or so. </w:t>
      </w:r>
      <w:r w:rsidR="00CE2F6E">
        <w:rPr>
          <w:rFonts w:asciiTheme="minorHAnsi" w:hAnsiTheme="minorHAnsi" w:cstheme="minorHAnsi"/>
          <w:sz w:val="28"/>
          <w:szCs w:val="28"/>
        </w:rPr>
        <w:t>And there</w:t>
      </w:r>
      <w:r w:rsidR="005E1C8E">
        <w:rPr>
          <w:rFonts w:asciiTheme="minorHAnsi" w:hAnsiTheme="minorHAnsi" w:cstheme="minorHAnsi"/>
          <w:sz w:val="28"/>
          <w:szCs w:val="28"/>
        </w:rPr>
        <w:t xml:space="preserve"> the story begins – with </w:t>
      </w:r>
      <w:r w:rsidR="00CE2F6E">
        <w:rPr>
          <w:rFonts w:asciiTheme="minorHAnsi" w:hAnsiTheme="minorHAnsi" w:cstheme="minorHAnsi"/>
          <w:sz w:val="28"/>
          <w:szCs w:val="28"/>
        </w:rPr>
        <w:t xml:space="preserve">no </w:t>
      </w:r>
      <w:r w:rsidR="005E1C8E">
        <w:rPr>
          <w:rFonts w:asciiTheme="minorHAnsi" w:hAnsiTheme="minorHAnsi" w:cstheme="minorHAnsi"/>
          <w:sz w:val="28"/>
          <w:szCs w:val="28"/>
        </w:rPr>
        <w:t>commentary on Abram’s character</w:t>
      </w:r>
      <w:r w:rsidR="00CE2F6E">
        <w:rPr>
          <w:rFonts w:asciiTheme="minorHAnsi" w:hAnsiTheme="minorHAnsi" w:cstheme="minorHAnsi"/>
          <w:sz w:val="28"/>
          <w:szCs w:val="28"/>
        </w:rPr>
        <w:t xml:space="preserve"> or</w:t>
      </w:r>
      <w:r w:rsidR="009A4950">
        <w:rPr>
          <w:rFonts w:asciiTheme="minorHAnsi" w:hAnsiTheme="minorHAnsi" w:cstheme="minorHAnsi"/>
          <w:sz w:val="28"/>
          <w:szCs w:val="28"/>
        </w:rPr>
        <w:t xml:space="preserve"> </w:t>
      </w:r>
      <w:r w:rsidR="005E1C8E">
        <w:rPr>
          <w:rFonts w:asciiTheme="minorHAnsi" w:hAnsiTheme="minorHAnsi" w:cstheme="minorHAnsi"/>
          <w:sz w:val="28"/>
          <w:szCs w:val="28"/>
        </w:rPr>
        <w:t>accomplishments</w:t>
      </w:r>
      <w:r w:rsidR="00CE2F6E">
        <w:rPr>
          <w:rFonts w:asciiTheme="minorHAnsi" w:hAnsiTheme="minorHAnsi" w:cstheme="minorHAnsi"/>
          <w:sz w:val="28"/>
          <w:szCs w:val="28"/>
        </w:rPr>
        <w:t xml:space="preserve"> </w:t>
      </w:r>
      <w:r w:rsidR="009A4950">
        <w:rPr>
          <w:rFonts w:asciiTheme="minorHAnsi" w:hAnsiTheme="minorHAnsi" w:cstheme="minorHAnsi"/>
          <w:sz w:val="28"/>
          <w:szCs w:val="28"/>
        </w:rPr>
        <w:t>or encounters with God</w:t>
      </w:r>
      <w:r w:rsidR="005E1C8E">
        <w:rPr>
          <w:rFonts w:asciiTheme="minorHAnsi" w:hAnsiTheme="minorHAnsi" w:cstheme="minorHAnsi"/>
          <w:sz w:val="28"/>
          <w:szCs w:val="28"/>
        </w:rPr>
        <w:t xml:space="preserve">, </w:t>
      </w:r>
      <w:r w:rsidR="00CE2F6E">
        <w:rPr>
          <w:rFonts w:asciiTheme="minorHAnsi" w:hAnsiTheme="minorHAnsi" w:cstheme="minorHAnsi"/>
          <w:sz w:val="28"/>
          <w:szCs w:val="28"/>
        </w:rPr>
        <w:t>no</w:t>
      </w:r>
      <w:r w:rsidR="005E1C8E">
        <w:rPr>
          <w:rFonts w:asciiTheme="minorHAnsi" w:hAnsiTheme="minorHAnsi" w:cstheme="minorHAnsi"/>
          <w:sz w:val="28"/>
          <w:szCs w:val="28"/>
        </w:rPr>
        <w:t xml:space="preserve"> description of his demeanor, only this –</w:t>
      </w:r>
      <w:r w:rsidR="009A4950">
        <w:rPr>
          <w:rFonts w:asciiTheme="minorHAnsi" w:hAnsiTheme="minorHAnsi" w:cstheme="minorHAnsi"/>
          <w:sz w:val="28"/>
          <w:szCs w:val="28"/>
        </w:rPr>
        <w:t xml:space="preserve"> Sarai</w:t>
      </w:r>
      <w:r w:rsidR="005E1C8E">
        <w:rPr>
          <w:rFonts w:asciiTheme="minorHAnsi" w:hAnsiTheme="minorHAnsi" w:cstheme="minorHAnsi"/>
          <w:sz w:val="28"/>
          <w:szCs w:val="28"/>
        </w:rPr>
        <w:t xml:space="preserve"> was barren and had no child, which seems irrelevant </w:t>
      </w:r>
      <w:r w:rsidR="009A4950">
        <w:rPr>
          <w:rFonts w:asciiTheme="minorHAnsi" w:hAnsiTheme="minorHAnsi" w:cstheme="minorHAnsi"/>
          <w:sz w:val="28"/>
          <w:szCs w:val="28"/>
        </w:rPr>
        <w:t>but</w:t>
      </w:r>
      <w:r w:rsidR="00836263">
        <w:rPr>
          <w:rFonts w:asciiTheme="minorHAnsi" w:hAnsiTheme="minorHAnsi" w:cstheme="minorHAnsi"/>
          <w:sz w:val="28"/>
          <w:szCs w:val="28"/>
        </w:rPr>
        <w:t>,</w:t>
      </w:r>
      <w:r w:rsidR="009A4950">
        <w:rPr>
          <w:rFonts w:asciiTheme="minorHAnsi" w:hAnsiTheme="minorHAnsi" w:cstheme="minorHAnsi"/>
          <w:sz w:val="28"/>
          <w:szCs w:val="28"/>
        </w:rPr>
        <w:t xml:space="preserve"> </w:t>
      </w:r>
      <w:r w:rsidR="00836263">
        <w:rPr>
          <w:rFonts w:asciiTheme="minorHAnsi" w:hAnsiTheme="minorHAnsi" w:cstheme="minorHAnsi"/>
          <w:sz w:val="28"/>
          <w:szCs w:val="28"/>
        </w:rPr>
        <w:t xml:space="preserve">as we all know, </w:t>
      </w:r>
      <w:r w:rsidR="009A4950">
        <w:rPr>
          <w:rFonts w:asciiTheme="minorHAnsi" w:hAnsiTheme="minorHAnsi" w:cstheme="minorHAnsi"/>
          <w:sz w:val="28"/>
          <w:szCs w:val="28"/>
        </w:rPr>
        <w:t>will prove significant.</w:t>
      </w:r>
    </w:p>
    <w:p w:rsidR="00CE2F6E" w:rsidRDefault="00CE2F6E">
      <w:pPr>
        <w:rPr>
          <w:rFonts w:asciiTheme="minorHAnsi" w:hAnsiTheme="minorHAnsi" w:cstheme="minorHAnsi"/>
          <w:sz w:val="28"/>
          <w:szCs w:val="28"/>
        </w:rPr>
      </w:pPr>
      <w:r>
        <w:rPr>
          <w:rFonts w:asciiTheme="minorHAnsi" w:hAnsiTheme="minorHAnsi" w:cstheme="minorHAnsi"/>
          <w:sz w:val="28"/>
          <w:szCs w:val="28"/>
        </w:rPr>
        <w:tab/>
        <w:t xml:space="preserve">Out of the blue </w:t>
      </w:r>
      <w:r w:rsidR="00836263">
        <w:rPr>
          <w:rFonts w:asciiTheme="minorHAnsi" w:hAnsiTheme="minorHAnsi" w:cstheme="minorHAnsi"/>
          <w:sz w:val="28"/>
          <w:szCs w:val="28"/>
        </w:rPr>
        <w:t>God</w:t>
      </w:r>
      <w:r>
        <w:rPr>
          <w:rFonts w:asciiTheme="minorHAnsi" w:hAnsiTheme="minorHAnsi" w:cstheme="minorHAnsi"/>
          <w:sz w:val="28"/>
          <w:szCs w:val="28"/>
        </w:rPr>
        <w:t xml:space="preserve"> comes to Abram and says, “Pack up your tents</w:t>
      </w:r>
      <w:r w:rsidR="00836263">
        <w:rPr>
          <w:rFonts w:asciiTheme="minorHAnsi" w:hAnsiTheme="minorHAnsi" w:cstheme="minorHAnsi"/>
          <w:sz w:val="28"/>
          <w:szCs w:val="28"/>
        </w:rPr>
        <w:t xml:space="preserve"> and go to the place </w:t>
      </w:r>
      <w:r>
        <w:rPr>
          <w:rFonts w:asciiTheme="minorHAnsi" w:hAnsiTheme="minorHAnsi" w:cstheme="minorHAnsi"/>
          <w:sz w:val="28"/>
          <w:szCs w:val="28"/>
        </w:rPr>
        <w:t>I will show you. I will make of you a great nation. I will bless you and make your name great, so that you will be a blessing</w:t>
      </w:r>
      <w:r w:rsidR="006364D7">
        <w:rPr>
          <w:rFonts w:asciiTheme="minorHAnsi" w:hAnsiTheme="minorHAnsi" w:cstheme="minorHAnsi"/>
          <w:sz w:val="28"/>
          <w:szCs w:val="28"/>
        </w:rPr>
        <w:t xml:space="preserve"> to all</w:t>
      </w:r>
      <w:r>
        <w:rPr>
          <w:rFonts w:asciiTheme="minorHAnsi" w:hAnsiTheme="minorHAnsi" w:cstheme="minorHAnsi"/>
          <w:sz w:val="28"/>
          <w:szCs w:val="28"/>
        </w:rPr>
        <w:t xml:space="preserve"> the famili</w:t>
      </w:r>
      <w:r w:rsidR="006364D7">
        <w:rPr>
          <w:rFonts w:asciiTheme="minorHAnsi" w:hAnsiTheme="minorHAnsi" w:cstheme="minorHAnsi"/>
          <w:sz w:val="28"/>
          <w:szCs w:val="28"/>
        </w:rPr>
        <w:t>es of the earth</w:t>
      </w:r>
      <w:r>
        <w:rPr>
          <w:rFonts w:asciiTheme="minorHAnsi" w:hAnsiTheme="minorHAnsi" w:cstheme="minorHAnsi"/>
          <w:sz w:val="28"/>
          <w:szCs w:val="28"/>
        </w:rPr>
        <w:t xml:space="preserve">.” </w:t>
      </w:r>
      <w:r w:rsidR="006364D7">
        <w:rPr>
          <w:rFonts w:asciiTheme="minorHAnsi" w:hAnsiTheme="minorHAnsi" w:cstheme="minorHAnsi"/>
          <w:sz w:val="28"/>
          <w:szCs w:val="28"/>
        </w:rPr>
        <w:t xml:space="preserve">It is not the first time God has come to someone with a divine directive. Earlier in Genesis God comes to Noah and tells him to build </w:t>
      </w:r>
      <w:r w:rsidR="00836263">
        <w:rPr>
          <w:rFonts w:asciiTheme="minorHAnsi" w:hAnsiTheme="minorHAnsi" w:cstheme="minorHAnsi"/>
          <w:sz w:val="28"/>
          <w:szCs w:val="28"/>
        </w:rPr>
        <w:t>an</w:t>
      </w:r>
      <w:r w:rsidR="006364D7">
        <w:rPr>
          <w:rFonts w:asciiTheme="minorHAnsi" w:hAnsiTheme="minorHAnsi" w:cstheme="minorHAnsi"/>
          <w:sz w:val="28"/>
          <w:szCs w:val="28"/>
        </w:rPr>
        <w:t xml:space="preserve"> ark, but there we are told that Noah was a righteous man </w:t>
      </w:r>
      <w:r w:rsidR="00836263">
        <w:rPr>
          <w:rFonts w:asciiTheme="minorHAnsi" w:hAnsiTheme="minorHAnsi" w:cstheme="minorHAnsi"/>
          <w:sz w:val="28"/>
          <w:szCs w:val="28"/>
        </w:rPr>
        <w:t>while</w:t>
      </w:r>
      <w:r w:rsidR="006364D7">
        <w:rPr>
          <w:rFonts w:asciiTheme="minorHAnsi" w:hAnsiTheme="minorHAnsi" w:cstheme="minorHAnsi"/>
          <w:sz w:val="28"/>
          <w:szCs w:val="28"/>
        </w:rPr>
        <w:t xml:space="preserve"> the rest of the world was a bunch of dirty rotten scoundrels with whom the Lord had lost all patience. There is a reason for God’s action and </w:t>
      </w:r>
      <w:r w:rsidR="00836263">
        <w:rPr>
          <w:rFonts w:asciiTheme="minorHAnsi" w:hAnsiTheme="minorHAnsi" w:cstheme="minorHAnsi"/>
          <w:sz w:val="28"/>
          <w:szCs w:val="28"/>
        </w:rPr>
        <w:t xml:space="preserve">for </w:t>
      </w:r>
      <w:r w:rsidR="006364D7">
        <w:rPr>
          <w:rFonts w:asciiTheme="minorHAnsi" w:hAnsiTheme="minorHAnsi" w:cstheme="minorHAnsi"/>
          <w:sz w:val="28"/>
          <w:szCs w:val="28"/>
        </w:rPr>
        <w:t>God’</w:t>
      </w:r>
      <w:r w:rsidR="00836263">
        <w:rPr>
          <w:rFonts w:asciiTheme="minorHAnsi" w:hAnsiTheme="minorHAnsi" w:cstheme="minorHAnsi"/>
          <w:sz w:val="28"/>
          <w:szCs w:val="28"/>
        </w:rPr>
        <w:t xml:space="preserve">s choice of Noah. But </w:t>
      </w:r>
      <w:r w:rsidR="006364D7">
        <w:rPr>
          <w:rFonts w:asciiTheme="minorHAnsi" w:hAnsiTheme="minorHAnsi" w:cstheme="minorHAnsi"/>
          <w:sz w:val="28"/>
          <w:szCs w:val="28"/>
        </w:rPr>
        <w:t>we have no such insight</w:t>
      </w:r>
      <w:r w:rsidR="00836263">
        <w:rPr>
          <w:rFonts w:asciiTheme="minorHAnsi" w:hAnsiTheme="minorHAnsi" w:cstheme="minorHAnsi"/>
          <w:sz w:val="28"/>
          <w:szCs w:val="28"/>
        </w:rPr>
        <w:t xml:space="preserve"> with regard to Abram</w:t>
      </w:r>
      <w:r w:rsidR="006364D7">
        <w:rPr>
          <w:rFonts w:asciiTheme="minorHAnsi" w:hAnsiTheme="minorHAnsi" w:cstheme="minorHAnsi"/>
          <w:sz w:val="28"/>
          <w:szCs w:val="28"/>
        </w:rPr>
        <w:t xml:space="preserve">, no explanation for God’s choice of </w:t>
      </w:r>
      <w:r w:rsidR="00836263">
        <w:rPr>
          <w:rFonts w:asciiTheme="minorHAnsi" w:hAnsiTheme="minorHAnsi" w:cstheme="minorHAnsi"/>
          <w:sz w:val="28"/>
          <w:szCs w:val="28"/>
        </w:rPr>
        <w:t>him</w:t>
      </w:r>
      <w:r w:rsidR="006364D7">
        <w:rPr>
          <w:rFonts w:asciiTheme="minorHAnsi" w:hAnsiTheme="minorHAnsi" w:cstheme="minorHAnsi"/>
          <w:sz w:val="28"/>
          <w:szCs w:val="28"/>
        </w:rPr>
        <w:t xml:space="preserve">, no reason for this command to pick up and leave all that is familiar to go to an undisclosed location. It is simply the will of God, and says the text, “Abram went as the Lord had told him.” </w:t>
      </w:r>
    </w:p>
    <w:p w:rsidR="006364D7" w:rsidRDefault="006364D7">
      <w:pPr>
        <w:rPr>
          <w:rFonts w:asciiTheme="minorHAnsi" w:hAnsiTheme="minorHAnsi" w:cstheme="minorHAnsi"/>
          <w:sz w:val="28"/>
          <w:szCs w:val="28"/>
        </w:rPr>
      </w:pPr>
      <w:r>
        <w:rPr>
          <w:rFonts w:asciiTheme="minorHAnsi" w:hAnsiTheme="minorHAnsi" w:cstheme="minorHAnsi"/>
          <w:sz w:val="28"/>
          <w:szCs w:val="28"/>
        </w:rPr>
        <w:tab/>
        <w:t>At the heart of this relationship between G</w:t>
      </w:r>
      <w:r w:rsidR="002A1C7B">
        <w:rPr>
          <w:rFonts w:asciiTheme="minorHAnsi" w:hAnsiTheme="minorHAnsi" w:cstheme="minorHAnsi"/>
          <w:sz w:val="28"/>
          <w:szCs w:val="28"/>
        </w:rPr>
        <w:t xml:space="preserve">od and Abram is </w:t>
      </w:r>
      <w:r w:rsidR="00CD2B71">
        <w:rPr>
          <w:rFonts w:asciiTheme="minorHAnsi" w:hAnsiTheme="minorHAnsi" w:cstheme="minorHAnsi"/>
          <w:sz w:val="28"/>
          <w:szCs w:val="28"/>
        </w:rPr>
        <w:t xml:space="preserve">obedience borne of </w:t>
      </w:r>
      <w:r w:rsidR="002A1C7B">
        <w:rPr>
          <w:rFonts w:asciiTheme="minorHAnsi" w:hAnsiTheme="minorHAnsi" w:cstheme="minorHAnsi"/>
          <w:sz w:val="28"/>
          <w:szCs w:val="28"/>
        </w:rPr>
        <w:t xml:space="preserve">absolute </w:t>
      </w:r>
      <w:r>
        <w:rPr>
          <w:rFonts w:asciiTheme="minorHAnsi" w:hAnsiTheme="minorHAnsi" w:cstheme="minorHAnsi"/>
          <w:sz w:val="28"/>
          <w:szCs w:val="28"/>
        </w:rPr>
        <w:t xml:space="preserve">unquestioning, life-changing trust. </w:t>
      </w:r>
      <w:r w:rsidR="002A1C7B">
        <w:rPr>
          <w:rFonts w:asciiTheme="minorHAnsi" w:hAnsiTheme="minorHAnsi" w:cstheme="minorHAnsi"/>
          <w:sz w:val="28"/>
          <w:szCs w:val="28"/>
        </w:rPr>
        <w:t xml:space="preserve">Abram doesn’t hesitate, equivocate or vacillate, he just goes. He doesn’t ask for </w:t>
      </w:r>
      <w:r w:rsidR="002A1C7B">
        <w:rPr>
          <w:rFonts w:asciiTheme="minorHAnsi" w:hAnsiTheme="minorHAnsi" w:cstheme="minorHAnsi"/>
          <w:sz w:val="28"/>
          <w:szCs w:val="28"/>
        </w:rPr>
        <w:lastRenderedPageBreak/>
        <w:t xml:space="preserve">details about </w:t>
      </w:r>
      <w:r w:rsidR="002A1C7B" w:rsidRPr="004A084A">
        <w:rPr>
          <w:rFonts w:asciiTheme="minorHAnsi" w:hAnsiTheme="minorHAnsi" w:cstheme="minorHAnsi"/>
          <w:i/>
          <w:sz w:val="28"/>
          <w:szCs w:val="28"/>
        </w:rPr>
        <w:t>why</w:t>
      </w:r>
      <w:r w:rsidR="002A1C7B">
        <w:rPr>
          <w:rFonts w:asciiTheme="minorHAnsi" w:hAnsiTheme="minorHAnsi" w:cstheme="minorHAnsi"/>
          <w:sz w:val="28"/>
          <w:szCs w:val="28"/>
        </w:rPr>
        <w:t xml:space="preserve"> he is going or </w:t>
      </w:r>
      <w:r w:rsidR="00CD2B71">
        <w:rPr>
          <w:rFonts w:asciiTheme="minorHAnsi" w:hAnsiTheme="minorHAnsi" w:cstheme="minorHAnsi"/>
          <w:sz w:val="28"/>
          <w:szCs w:val="28"/>
        </w:rPr>
        <w:t xml:space="preserve">directions for </w:t>
      </w:r>
      <w:r w:rsidR="002A1C7B" w:rsidRPr="004A084A">
        <w:rPr>
          <w:rFonts w:asciiTheme="minorHAnsi" w:hAnsiTheme="minorHAnsi" w:cstheme="minorHAnsi"/>
          <w:i/>
          <w:sz w:val="28"/>
          <w:szCs w:val="28"/>
        </w:rPr>
        <w:t>where</w:t>
      </w:r>
      <w:r w:rsidR="002A1C7B">
        <w:rPr>
          <w:rFonts w:asciiTheme="minorHAnsi" w:hAnsiTheme="minorHAnsi" w:cstheme="minorHAnsi"/>
          <w:sz w:val="28"/>
          <w:szCs w:val="28"/>
        </w:rPr>
        <w:t xml:space="preserve"> he is going or </w:t>
      </w:r>
      <w:r w:rsidR="00CD2B71">
        <w:rPr>
          <w:rFonts w:asciiTheme="minorHAnsi" w:hAnsiTheme="minorHAnsi" w:cstheme="minorHAnsi"/>
          <w:sz w:val="28"/>
          <w:szCs w:val="28"/>
        </w:rPr>
        <w:t xml:space="preserve">a time </w:t>
      </w:r>
      <w:r w:rsidR="002A1C7B" w:rsidRPr="004A084A">
        <w:rPr>
          <w:rFonts w:asciiTheme="minorHAnsi" w:hAnsiTheme="minorHAnsi" w:cstheme="minorHAnsi"/>
          <w:i/>
          <w:sz w:val="28"/>
          <w:szCs w:val="28"/>
        </w:rPr>
        <w:t>when</w:t>
      </w:r>
      <w:r w:rsidR="002A1C7B">
        <w:rPr>
          <w:rFonts w:asciiTheme="minorHAnsi" w:hAnsiTheme="minorHAnsi" w:cstheme="minorHAnsi"/>
          <w:sz w:val="28"/>
          <w:szCs w:val="28"/>
        </w:rPr>
        <w:t xml:space="preserve"> he is going or </w:t>
      </w:r>
      <w:r w:rsidR="002A1C7B" w:rsidRPr="004A084A">
        <w:rPr>
          <w:rFonts w:asciiTheme="minorHAnsi" w:hAnsiTheme="minorHAnsi" w:cstheme="minorHAnsi"/>
          <w:i/>
          <w:sz w:val="28"/>
          <w:szCs w:val="28"/>
        </w:rPr>
        <w:t>who</w:t>
      </w:r>
      <w:r w:rsidR="002A1C7B">
        <w:rPr>
          <w:rFonts w:asciiTheme="minorHAnsi" w:hAnsiTheme="minorHAnsi" w:cstheme="minorHAnsi"/>
          <w:sz w:val="28"/>
          <w:szCs w:val="28"/>
        </w:rPr>
        <w:t xml:space="preserve"> exactly is sending him. He just goes.</w:t>
      </w:r>
      <w:r w:rsidR="004A084A">
        <w:rPr>
          <w:rFonts w:asciiTheme="minorHAnsi" w:hAnsiTheme="minorHAnsi" w:cstheme="minorHAnsi"/>
          <w:sz w:val="28"/>
          <w:szCs w:val="28"/>
        </w:rPr>
        <w:t xml:space="preserve"> </w:t>
      </w:r>
      <w:r w:rsidR="00A90DA5">
        <w:rPr>
          <w:rFonts w:asciiTheme="minorHAnsi" w:hAnsiTheme="minorHAnsi" w:cstheme="minorHAnsi"/>
          <w:sz w:val="28"/>
          <w:szCs w:val="28"/>
        </w:rPr>
        <w:t xml:space="preserve">He goes because God told him to go, and </w:t>
      </w:r>
      <w:r w:rsidR="00CD2B71">
        <w:rPr>
          <w:rFonts w:asciiTheme="minorHAnsi" w:hAnsiTheme="minorHAnsi" w:cstheme="minorHAnsi"/>
          <w:sz w:val="28"/>
          <w:szCs w:val="28"/>
        </w:rPr>
        <w:t>he apparently trusts in this God with not only his life, but also his future. B</w:t>
      </w:r>
      <w:r w:rsidR="004A084A">
        <w:rPr>
          <w:rFonts w:asciiTheme="minorHAnsi" w:hAnsiTheme="minorHAnsi" w:cstheme="minorHAnsi"/>
          <w:sz w:val="28"/>
          <w:szCs w:val="28"/>
        </w:rPr>
        <w:t>ecause he goes</w:t>
      </w:r>
      <w:r w:rsidR="00A90DA5">
        <w:rPr>
          <w:rFonts w:asciiTheme="minorHAnsi" w:hAnsiTheme="minorHAnsi" w:cstheme="minorHAnsi"/>
          <w:sz w:val="28"/>
          <w:szCs w:val="28"/>
        </w:rPr>
        <w:t>,</w:t>
      </w:r>
      <w:r w:rsidR="004A084A">
        <w:rPr>
          <w:rFonts w:asciiTheme="minorHAnsi" w:hAnsiTheme="minorHAnsi" w:cstheme="minorHAnsi"/>
          <w:sz w:val="28"/>
          <w:szCs w:val="28"/>
        </w:rPr>
        <w:t xml:space="preserve"> Christians and Jews and Muslims around the globe trace </w:t>
      </w:r>
      <w:r w:rsidR="00CD2B71">
        <w:rPr>
          <w:rFonts w:asciiTheme="minorHAnsi" w:hAnsiTheme="minorHAnsi" w:cstheme="minorHAnsi"/>
          <w:sz w:val="28"/>
          <w:szCs w:val="28"/>
        </w:rPr>
        <w:t>their religious</w:t>
      </w:r>
      <w:r w:rsidR="004A084A">
        <w:rPr>
          <w:rFonts w:asciiTheme="minorHAnsi" w:hAnsiTheme="minorHAnsi" w:cstheme="minorHAnsi"/>
          <w:sz w:val="28"/>
          <w:szCs w:val="28"/>
        </w:rPr>
        <w:t xml:space="preserve"> lineage to Father Abraham and </w:t>
      </w:r>
      <w:r w:rsidR="00A90DA5">
        <w:rPr>
          <w:rFonts w:asciiTheme="minorHAnsi" w:hAnsiTheme="minorHAnsi" w:cstheme="minorHAnsi"/>
          <w:sz w:val="28"/>
          <w:szCs w:val="28"/>
        </w:rPr>
        <w:t>to his God</w:t>
      </w:r>
      <w:r w:rsidR="004A084A">
        <w:rPr>
          <w:rFonts w:asciiTheme="minorHAnsi" w:hAnsiTheme="minorHAnsi" w:cstheme="minorHAnsi"/>
          <w:sz w:val="28"/>
          <w:szCs w:val="28"/>
        </w:rPr>
        <w:t xml:space="preserve">. There are bumps along the way – </w:t>
      </w:r>
      <w:r w:rsidR="00CD2B71">
        <w:rPr>
          <w:rFonts w:asciiTheme="minorHAnsi" w:hAnsiTheme="minorHAnsi" w:cstheme="minorHAnsi"/>
          <w:sz w:val="28"/>
          <w:szCs w:val="28"/>
        </w:rPr>
        <w:t xml:space="preserve">nephew </w:t>
      </w:r>
      <w:r w:rsidR="004A084A">
        <w:rPr>
          <w:rFonts w:asciiTheme="minorHAnsi" w:hAnsiTheme="minorHAnsi" w:cstheme="minorHAnsi"/>
          <w:sz w:val="28"/>
          <w:szCs w:val="28"/>
        </w:rPr>
        <w:t xml:space="preserve">Lot gets Palm Springs and Abram gets Death Valley, no baby appears for a long time and the old couple gets impatient, </w:t>
      </w:r>
      <w:r w:rsidR="00CD2B71">
        <w:rPr>
          <w:rFonts w:asciiTheme="minorHAnsi" w:hAnsiTheme="minorHAnsi" w:cstheme="minorHAnsi"/>
          <w:sz w:val="28"/>
          <w:szCs w:val="28"/>
        </w:rPr>
        <w:t xml:space="preserve">when the son finally </w:t>
      </w:r>
      <w:proofErr w:type="gramStart"/>
      <w:r w:rsidR="00CD2B71">
        <w:rPr>
          <w:rFonts w:asciiTheme="minorHAnsi" w:hAnsiTheme="minorHAnsi" w:cstheme="minorHAnsi"/>
          <w:sz w:val="28"/>
          <w:szCs w:val="28"/>
        </w:rPr>
        <w:t>arrives</w:t>
      </w:r>
      <w:proofErr w:type="gramEnd"/>
      <w:r w:rsidR="00CD2B71">
        <w:rPr>
          <w:rFonts w:asciiTheme="minorHAnsi" w:hAnsiTheme="minorHAnsi" w:cstheme="minorHAnsi"/>
          <w:sz w:val="28"/>
          <w:szCs w:val="28"/>
        </w:rPr>
        <w:t xml:space="preserve"> </w:t>
      </w:r>
      <w:r w:rsidR="004A084A">
        <w:rPr>
          <w:rFonts w:asciiTheme="minorHAnsi" w:hAnsiTheme="minorHAnsi" w:cstheme="minorHAnsi"/>
          <w:sz w:val="28"/>
          <w:szCs w:val="28"/>
        </w:rPr>
        <w:t>God asks Abram to sacrifice hi</w:t>
      </w:r>
      <w:r w:rsidR="00CD2B71">
        <w:rPr>
          <w:rFonts w:asciiTheme="minorHAnsi" w:hAnsiTheme="minorHAnsi" w:cstheme="minorHAnsi"/>
          <w:sz w:val="28"/>
          <w:szCs w:val="28"/>
        </w:rPr>
        <w:t>m</w:t>
      </w:r>
      <w:r w:rsidR="004A084A">
        <w:rPr>
          <w:rFonts w:asciiTheme="minorHAnsi" w:hAnsiTheme="minorHAnsi" w:cstheme="minorHAnsi"/>
          <w:sz w:val="28"/>
          <w:szCs w:val="28"/>
        </w:rPr>
        <w:t xml:space="preserve"> and then rescues </w:t>
      </w:r>
      <w:r w:rsidR="00CD2B71">
        <w:rPr>
          <w:rFonts w:asciiTheme="minorHAnsi" w:hAnsiTheme="minorHAnsi" w:cstheme="minorHAnsi"/>
          <w:sz w:val="28"/>
          <w:szCs w:val="28"/>
        </w:rPr>
        <w:t>the boy</w:t>
      </w:r>
      <w:r w:rsidR="004A084A">
        <w:rPr>
          <w:rFonts w:asciiTheme="minorHAnsi" w:hAnsiTheme="minorHAnsi" w:cstheme="minorHAnsi"/>
          <w:sz w:val="28"/>
          <w:szCs w:val="28"/>
        </w:rPr>
        <w:t xml:space="preserve"> at the last moment. But </w:t>
      </w:r>
      <w:r w:rsidR="00CD2B71">
        <w:rPr>
          <w:rFonts w:asciiTheme="minorHAnsi" w:hAnsiTheme="minorHAnsi" w:cstheme="minorHAnsi"/>
          <w:sz w:val="28"/>
          <w:szCs w:val="28"/>
        </w:rPr>
        <w:t xml:space="preserve">through thick and thin </w:t>
      </w:r>
      <w:r w:rsidR="00A90DA5">
        <w:rPr>
          <w:rFonts w:asciiTheme="minorHAnsi" w:hAnsiTheme="minorHAnsi" w:cstheme="minorHAnsi"/>
          <w:sz w:val="28"/>
          <w:szCs w:val="28"/>
        </w:rPr>
        <w:t>Abram remains faithful, Abram remains righteous!</w:t>
      </w:r>
      <w:r w:rsidR="004A084A">
        <w:rPr>
          <w:rFonts w:asciiTheme="minorHAnsi" w:hAnsiTheme="minorHAnsi" w:cstheme="minorHAnsi"/>
          <w:sz w:val="28"/>
          <w:szCs w:val="28"/>
        </w:rPr>
        <w:t xml:space="preserve"> </w:t>
      </w:r>
    </w:p>
    <w:p w:rsidR="00CE4C76" w:rsidRDefault="00CE4C76">
      <w:pPr>
        <w:rPr>
          <w:rFonts w:asciiTheme="minorHAnsi" w:hAnsiTheme="minorHAnsi" w:cstheme="minorHAnsi"/>
          <w:sz w:val="28"/>
          <w:szCs w:val="28"/>
        </w:rPr>
      </w:pPr>
      <w:r>
        <w:rPr>
          <w:rFonts w:asciiTheme="minorHAnsi" w:hAnsiTheme="minorHAnsi" w:cstheme="minorHAnsi"/>
          <w:sz w:val="28"/>
          <w:szCs w:val="28"/>
        </w:rPr>
        <w:tab/>
      </w:r>
      <w:r w:rsidR="00CD2B71">
        <w:rPr>
          <w:rFonts w:asciiTheme="minorHAnsi" w:hAnsiTheme="minorHAnsi" w:cstheme="minorHAnsi"/>
          <w:sz w:val="28"/>
          <w:szCs w:val="28"/>
        </w:rPr>
        <w:t>In the pages of</w:t>
      </w:r>
      <w:r>
        <w:rPr>
          <w:rFonts w:asciiTheme="minorHAnsi" w:hAnsiTheme="minorHAnsi" w:cstheme="minorHAnsi"/>
          <w:sz w:val="28"/>
          <w:szCs w:val="28"/>
        </w:rPr>
        <w:t xml:space="preserve"> Scripture th</w:t>
      </w:r>
      <w:r w:rsidR="00A90DA5">
        <w:rPr>
          <w:rFonts w:asciiTheme="minorHAnsi" w:hAnsiTheme="minorHAnsi" w:cstheme="minorHAnsi"/>
          <w:sz w:val="28"/>
          <w:szCs w:val="28"/>
        </w:rPr>
        <w:t>at word</w:t>
      </w:r>
      <w:r w:rsidR="00A90DA5" w:rsidRPr="00A90DA5">
        <w:rPr>
          <w:rFonts w:asciiTheme="minorHAnsi" w:hAnsiTheme="minorHAnsi" w:cstheme="minorHAnsi"/>
          <w:i/>
          <w:sz w:val="28"/>
          <w:szCs w:val="28"/>
        </w:rPr>
        <w:t>, righteous</w:t>
      </w:r>
      <w:r w:rsidR="00CD2B71">
        <w:rPr>
          <w:rFonts w:asciiTheme="minorHAnsi" w:hAnsiTheme="minorHAnsi" w:cstheme="minorHAnsi"/>
          <w:sz w:val="28"/>
          <w:szCs w:val="28"/>
        </w:rPr>
        <w:t>,</w:t>
      </w:r>
      <w:r w:rsidR="00A90DA5">
        <w:rPr>
          <w:rFonts w:asciiTheme="minorHAnsi" w:hAnsiTheme="minorHAnsi" w:cstheme="minorHAnsi"/>
          <w:sz w:val="28"/>
          <w:szCs w:val="28"/>
        </w:rPr>
        <w:t xml:space="preserve"> </w:t>
      </w:r>
      <w:r>
        <w:rPr>
          <w:rFonts w:asciiTheme="minorHAnsi" w:hAnsiTheme="minorHAnsi" w:cstheme="minorHAnsi"/>
          <w:sz w:val="28"/>
          <w:szCs w:val="28"/>
        </w:rPr>
        <w:t xml:space="preserve">describes </w:t>
      </w:r>
      <w:r w:rsidR="00CD2B71">
        <w:rPr>
          <w:rFonts w:asciiTheme="minorHAnsi" w:hAnsiTheme="minorHAnsi" w:cstheme="minorHAnsi"/>
          <w:sz w:val="28"/>
          <w:szCs w:val="28"/>
        </w:rPr>
        <w:t xml:space="preserve">one’s </w:t>
      </w:r>
      <w:r w:rsidR="00A90DA5">
        <w:rPr>
          <w:rFonts w:asciiTheme="minorHAnsi" w:hAnsiTheme="minorHAnsi" w:cstheme="minorHAnsi"/>
          <w:sz w:val="28"/>
          <w:szCs w:val="28"/>
        </w:rPr>
        <w:t>good relationship with God and with one another</w:t>
      </w:r>
      <w:r>
        <w:rPr>
          <w:rFonts w:asciiTheme="minorHAnsi" w:hAnsiTheme="minorHAnsi" w:cstheme="minorHAnsi"/>
          <w:sz w:val="28"/>
          <w:szCs w:val="28"/>
        </w:rPr>
        <w:t xml:space="preserve">. </w:t>
      </w:r>
      <w:r w:rsidR="00CD2B71">
        <w:rPr>
          <w:rFonts w:asciiTheme="minorHAnsi" w:hAnsiTheme="minorHAnsi" w:cstheme="minorHAnsi"/>
          <w:sz w:val="28"/>
          <w:szCs w:val="28"/>
        </w:rPr>
        <w:t xml:space="preserve">It is far removed from its linguistic kin, </w:t>
      </w:r>
      <w:r w:rsidR="00CD2B71" w:rsidRPr="00CD2B71">
        <w:rPr>
          <w:rFonts w:asciiTheme="minorHAnsi" w:hAnsiTheme="minorHAnsi" w:cstheme="minorHAnsi"/>
          <w:i/>
          <w:sz w:val="28"/>
          <w:szCs w:val="28"/>
        </w:rPr>
        <w:t>self-righteous</w:t>
      </w:r>
      <w:r w:rsidR="00CD2B71">
        <w:rPr>
          <w:rFonts w:asciiTheme="minorHAnsi" w:hAnsiTheme="minorHAnsi" w:cstheme="minorHAnsi"/>
          <w:sz w:val="28"/>
          <w:szCs w:val="28"/>
        </w:rPr>
        <w:t>, which suggests a holier-than-thou attitude. Righteousness, by contrast, is God-centered. It is getting it right, not in one’s own eyes, but in God’s eyes. Frede</w:t>
      </w:r>
      <w:r w:rsidR="00492AED">
        <w:rPr>
          <w:rFonts w:asciiTheme="minorHAnsi" w:hAnsiTheme="minorHAnsi" w:cstheme="minorHAnsi"/>
          <w:sz w:val="28"/>
          <w:szCs w:val="28"/>
        </w:rPr>
        <w:t xml:space="preserve">rick </w:t>
      </w:r>
      <w:proofErr w:type="spellStart"/>
      <w:r w:rsidR="00492AED">
        <w:rPr>
          <w:rFonts w:asciiTheme="minorHAnsi" w:hAnsiTheme="minorHAnsi" w:cstheme="minorHAnsi"/>
          <w:sz w:val="28"/>
          <w:szCs w:val="28"/>
        </w:rPr>
        <w:t>Buechner</w:t>
      </w:r>
      <w:proofErr w:type="spellEnd"/>
      <w:r w:rsidR="00492AED">
        <w:rPr>
          <w:rFonts w:asciiTheme="minorHAnsi" w:hAnsiTheme="minorHAnsi" w:cstheme="minorHAnsi"/>
          <w:sz w:val="28"/>
          <w:szCs w:val="28"/>
        </w:rPr>
        <w:t xml:space="preserve"> describes it </w:t>
      </w:r>
      <w:r w:rsidR="00CD2B71">
        <w:rPr>
          <w:rFonts w:asciiTheme="minorHAnsi" w:hAnsiTheme="minorHAnsi" w:cstheme="minorHAnsi"/>
          <w:sz w:val="28"/>
          <w:szCs w:val="28"/>
        </w:rPr>
        <w:t>this</w:t>
      </w:r>
      <w:r w:rsidR="00492AED">
        <w:rPr>
          <w:rFonts w:asciiTheme="minorHAnsi" w:hAnsiTheme="minorHAnsi" w:cstheme="minorHAnsi"/>
          <w:sz w:val="28"/>
          <w:szCs w:val="28"/>
        </w:rPr>
        <w:t xml:space="preserve"> way</w:t>
      </w:r>
      <w:r w:rsidR="00CD2B71">
        <w:rPr>
          <w:rFonts w:asciiTheme="minorHAnsi" w:hAnsiTheme="minorHAnsi" w:cstheme="minorHAnsi"/>
          <w:sz w:val="28"/>
          <w:szCs w:val="28"/>
        </w:rPr>
        <w:t>:</w:t>
      </w:r>
    </w:p>
    <w:p w:rsidR="00CD2B71" w:rsidRDefault="00CD2B71" w:rsidP="00492AED">
      <w:pPr>
        <w:ind w:left="720"/>
        <w:rPr>
          <w:rFonts w:asciiTheme="minorHAnsi" w:hAnsiTheme="minorHAnsi" w:cstheme="minorHAnsi"/>
          <w:sz w:val="28"/>
          <w:szCs w:val="28"/>
        </w:rPr>
      </w:pPr>
      <w:r w:rsidRPr="00492AED">
        <w:rPr>
          <w:rFonts w:asciiTheme="minorHAnsi" w:hAnsiTheme="minorHAnsi" w:cstheme="minorHAnsi"/>
          <w:i/>
          <w:sz w:val="28"/>
          <w:szCs w:val="28"/>
        </w:rPr>
        <w:t>“You haven’t go</w:t>
      </w:r>
      <w:r w:rsidR="00492AED" w:rsidRPr="00492AED">
        <w:rPr>
          <w:rFonts w:asciiTheme="minorHAnsi" w:hAnsiTheme="minorHAnsi" w:cstheme="minorHAnsi"/>
          <w:i/>
          <w:sz w:val="28"/>
          <w:szCs w:val="28"/>
        </w:rPr>
        <w:t>t</w:t>
      </w:r>
      <w:r w:rsidRPr="00492AED">
        <w:rPr>
          <w:rFonts w:asciiTheme="minorHAnsi" w:hAnsiTheme="minorHAnsi" w:cstheme="minorHAnsi"/>
          <w:i/>
          <w:sz w:val="28"/>
          <w:szCs w:val="28"/>
        </w:rPr>
        <w:t xml:space="preserve"> it </w:t>
      </w:r>
      <w:r w:rsidRPr="00492AED">
        <w:rPr>
          <w:rFonts w:asciiTheme="minorHAnsi" w:hAnsiTheme="minorHAnsi" w:cstheme="minorHAnsi"/>
          <w:b/>
          <w:i/>
          <w:sz w:val="28"/>
          <w:szCs w:val="28"/>
        </w:rPr>
        <w:t>right</w:t>
      </w:r>
      <w:r w:rsidRPr="00492AED">
        <w:rPr>
          <w:rFonts w:asciiTheme="minorHAnsi" w:hAnsiTheme="minorHAnsi" w:cstheme="minorHAnsi"/>
          <w:i/>
          <w:sz w:val="28"/>
          <w:szCs w:val="28"/>
        </w:rPr>
        <w:t>!” says the exasperated piano teacher. Junior is holding his hands the way he’s been told. His fingering is unexceptionable. He has memorized the piece perfectly. He has hit all the pr</w:t>
      </w:r>
      <w:r w:rsidR="00492AED" w:rsidRPr="00492AED">
        <w:rPr>
          <w:rFonts w:asciiTheme="minorHAnsi" w:hAnsiTheme="minorHAnsi" w:cstheme="minorHAnsi"/>
          <w:i/>
          <w:sz w:val="28"/>
          <w:szCs w:val="28"/>
        </w:rPr>
        <w:t>oper notes with deadly accuracy</w:t>
      </w:r>
      <w:r w:rsidRPr="00492AED">
        <w:rPr>
          <w:rFonts w:asciiTheme="minorHAnsi" w:hAnsiTheme="minorHAnsi" w:cstheme="minorHAnsi"/>
          <w:i/>
          <w:sz w:val="28"/>
          <w:szCs w:val="28"/>
        </w:rPr>
        <w:t>. But his heart’</w:t>
      </w:r>
      <w:r w:rsidR="00492AED" w:rsidRPr="00492AED">
        <w:rPr>
          <w:rFonts w:asciiTheme="minorHAnsi" w:hAnsiTheme="minorHAnsi" w:cstheme="minorHAnsi"/>
          <w:i/>
          <w:sz w:val="28"/>
          <w:szCs w:val="28"/>
        </w:rPr>
        <w:t xml:space="preserve">s </w:t>
      </w:r>
      <w:r w:rsidRPr="00492AED">
        <w:rPr>
          <w:rFonts w:asciiTheme="minorHAnsi" w:hAnsiTheme="minorHAnsi" w:cstheme="minorHAnsi"/>
          <w:i/>
          <w:sz w:val="28"/>
          <w:szCs w:val="28"/>
        </w:rPr>
        <w:t xml:space="preserve">not in it, only his fingers. What he’s playing is a sort of music but nothing that will start voices singing or feet tapping. He has succeeded in boring everybody to death including </w:t>
      </w:r>
      <w:proofErr w:type="gramStart"/>
      <w:r w:rsidRPr="00492AED">
        <w:rPr>
          <w:rFonts w:asciiTheme="minorHAnsi" w:hAnsiTheme="minorHAnsi" w:cstheme="minorHAnsi"/>
          <w:i/>
          <w:sz w:val="28"/>
          <w:szCs w:val="28"/>
        </w:rPr>
        <w:t>himself</w:t>
      </w:r>
      <w:proofErr w:type="gramEnd"/>
      <w:r w:rsidR="00492AED" w:rsidRPr="00492AED">
        <w:rPr>
          <w:rFonts w:asciiTheme="minorHAnsi" w:hAnsiTheme="minorHAnsi" w:cstheme="minorHAnsi"/>
          <w:i/>
          <w:sz w:val="28"/>
          <w:szCs w:val="28"/>
        </w:rPr>
        <w:t xml:space="preserve">….Righteousness is getting it all </w:t>
      </w:r>
      <w:r w:rsidR="00492AED" w:rsidRPr="00492AED">
        <w:rPr>
          <w:rFonts w:asciiTheme="minorHAnsi" w:hAnsiTheme="minorHAnsi" w:cstheme="minorHAnsi"/>
          <w:b/>
          <w:i/>
          <w:sz w:val="28"/>
          <w:szCs w:val="28"/>
        </w:rPr>
        <w:t>right</w:t>
      </w:r>
      <w:r w:rsidR="00492AED" w:rsidRPr="00492AED">
        <w:rPr>
          <w:rFonts w:asciiTheme="minorHAnsi" w:hAnsiTheme="minorHAnsi" w:cstheme="minorHAnsi"/>
          <w:i/>
          <w:sz w:val="28"/>
          <w:szCs w:val="28"/>
        </w:rPr>
        <w:t>. If you play it the way it’s supposed to be played, there shouldn’t be a still foot in the house</w:t>
      </w:r>
      <w:r w:rsidR="00492AED">
        <w:rPr>
          <w:rFonts w:asciiTheme="minorHAnsi" w:hAnsiTheme="minorHAnsi" w:cstheme="minorHAnsi"/>
          <w:sz w:val="28"/>
          <w:szCs w:val="28"/>
        </w:rPr>
        <w:t>.</w:t>
      </w:r>
      <w:r w:rsidR="00492AED">
        <w:rPr>
          <w:rStyle w:val="EndnoteReference"/>
          <w:rFonts w:asciiTheme="minorHAnsi" w:hAnsiTheme="minorHAnsi" w:cstheme="minorHAnsi"/>
          <w:sz w:val="28"/>
          <w:szCs w:val="28"/>
        </w:rPr>
        <w:endnoteReference w:id="1"/>
      </w:r>
      <w:r w:rsidR="00492AED">
        <w:rPr>
          <w:rFonts w:asciiTheme="minorHAnsi" w:hAnsiTheme="minorHAnsi" w:cstheme="minorHAnsi"/>
          <w:sz w:val="28"/>
          <w:szCs w:val="28"/>
        </w:rPr>
        <w:t xml:space="preserve"> </w:t>
      </w:r>
    </w:p>
    <w:p w:rsidR="00492AED" w:rsidRDefault="00492AED">
      <w:pPr>
        <w:rPr>
          <w:rFonts w:asciiTheme="minorHAnsi" w:hAnsiTheme="minorHAnsi" w:cstheme="minorHAnsi"/>
          <w:sz w:val="28"/>
          <w:szCs w:val="28"/>
        </w:rPr>
      </w:pPr>
      <w:r>
        <w:rPr>
          <w:rFonts w:asciiTheme="minorHAnsi" w:hAnsiTheme="minorHAnsi" w:cstheme="minorHAnsi"/>
          <w:sz w:val="28"/>
          <w:szCs w:val="28"/>
        </w:rPr>
        <w:t xml:space="preserve">It is that kind of rhythm to life, a rhythm that engages heart, mind, body, soul and spirit in obedient love for God that characterizes a righteous person and a righteous community. It is a life whose aim is true – true to </w:t>
      </w:r>
      <w:proofErr w:type="gramStart"/>
      <w:r>
        <w:rPr>
          <w:rFonts w:asciiTheme="minorHAnsi" w:hAnsiTheme="minorHAnsi" w:cstheme="minorHAnsi"/>
          <w:sz w:val="28"/>
          <w:szCs w:val="28"/>
        </w:rPr>
        <w:t>who</w:t>
      </w:r>
      <w:proofErr w:type="gramEnd"/>
      <w:r>
        <w:rPr>
          <w:rFonts w:asciiTheme="minorHAnsi" w:hAnsiTheme="minorHAnsi" w:cstheme="minorHAnsi"/>
          <w:sz w:val="28"/>
          <w:szCs w:val="28"/>
        </w:rPr>
        <w:t xml:space="preserve"> God creates us to be.</w:t>
      </w:r>
      <w:r w:rsidR="00935D04">
        <w:rPr>
          <w:rFonts w:asciiTheme="minorHAnsi" w:hAnsiTheme="minorHAnsi" w:cstheme="minorHAnsi"/>
          <w:sz w:val="28"/>
          <w:szCs w:val="28"/>
        </w:rPr>
        <w:t xml:space="preserve"> It is that righteous life, that good relationship with God and one another, to which we are called as the people of God. But it is much easier said than done.</w:t>
      </w:r>
    </w:p>
    <w:p w:rsidR="00935D04" w:rsidRDefault="00935D04">
      <w:pPr>
        <w:rPr>
          <w:rFonts w:asciiTheme="minorHAnsi" w:hAnsiTheme="minorHAnsi" w:cstheme="minorHAnsi"/>
          <w:sz w:val="28"/>
          <w:szCs w:val="28"/>
        </w:rPr>
      </w:pPr>
      <w:r>
        <w:rPr>
          <w:rFonts w:asciiTheme="minorHAnsi" w:hAnsiTheme="minorHAnsi" w:cstheme="minorHAnsi"/>
          <w:sz w:val="28"/>
          <w:szCs w:val="28"/>
        </w:rPr>
        <w:tab/>
        <w:t xml:space="preserve">In his letter to the Romans Paul addresses this issue with a young church trying to figure out what a righteous life looks like. A prevalent idea seemed to be that righteousness was earned by good works; we are made righteous by the good things we do and upon being found righteous we are blessed. It is a concept that has long and deep roots in the Judeo-Christian tradition – the idea that somehow we earn God’s good favor by our good deeds. Yet as Paul points out, Abraham was reckoned as righteous before </w:t>
      </w:r>
      <w:r>
        <w:rPr>
          <w:rFonts w:asciiTheme="minorHAnsi" w:hAnsiTheme="minorHAnsi" w:cstheme="minorHAnsi"/>
          <w:sz w:val="28"/>
          <w:szCs w:val="28"/>
        </w:rPr>
        <w:lastRenderedPageBreak/>
        <w:t xml:space="preserve">he did any good deeds, before the law had been handed down to direct his life, before there was a clear path of expectation for his behavior. Abraham’s righteousness was rooted in his trust for God, trust that was expressed in those three little words, “So Abram went.” Abraham didn’t go in order to earn God’s blessing. Abram went because he believed in God, believed in what God said, </w:t>
      </w:r>
      <w:r w:rsidR="00910482">
        <w:rPr>
          <w:rFonts w:asciiTheme="minorHAnsi" w:hAnsiTheme="minorHAnsi" w:cstheme="minorHAnsi"/>
          <w:sz w:val="28"/>
          <w:szCs w:val="28"/>
        </w:rPr>
        <w:t xml:space="preserve">believed </w:t>
      </w:r>
      <w:r>
        <w:rPr>
          <w:rFonts w:asciiTheme="minorHAnsi" w:hAnsiTheme="minorHAnsi" w:cstheme="minorHAnsi"/>
          <w:sz w:val="28"/>
          <w:szCs w:val="28"/>
        </w:rPr>
        <w:t xml:space="preserve">in what God promised, </w:t>
      </w:r>
      <w:r w:rsidR="00910482">
        <w:rPr>
          <w:rFonts w:asciiTheme="minorHAnsi" w:hAnsiTheme="minorHAnsi" w:cstheme="minorHAnsi"/>
          <w:sz w:val="28"/>
          <w:szCs w:val="28"/>
        </w:rPr>
        <w:t xml:space="preserve">believed </w:t>
      </w:r>
      <w:r>
        <w:rPr>
          <w:rFonts w:asciiTheme="minorHAnsi" w:hAnsiTheme="minorHAnsi" w:cstheme="minorHAnsi"/>
          <w:sz w:val="28"/>
          <w:szCs w:val="28"/>
        </w:rPr>
        <w:t xml:space="preserve">in what God </w:t>
      </w:r>
      <w:r w:rsidR="00910482">
        <w:rPr>
          <w:rFonts w:asciiTheme="minorHAnsi" w:hAnsiTheme="minorHAnsi" w:cstheme="minorHAnsi"/>
          <w:sz w:val="28"/>
          <w:szCs w:val="28"/>
        </w:rPr>
        <w:t>asked of him. The starting point for a righteous life is faith, trusting in the God who created us and calls us to be righteous people.</w:t>
      </w:r>
    </w:p>
    <w:p w:rsidR="00910482" w:rsidRDefault="00910482">
      <w:pPr>
        <w:rPr>
          <w:rFonts w:asciiTheme="minorHAnsi" w:hAnsiTheme="minorHAnsi" w:cstheme="minorHAnsi"/>
          <w:sz w:val="28"/>
          <w:szCs w:val="28"/>
        </w:rPr>
      </w:pPr>
      <w:r>
        <w:rPr>
          <w:rFonts w:asciiTheme="minorHAnsi" w:hAnsiTheme="minorHAnsi" w:cstheme="minorHAnsi"/>
          <w:sz w:val="28"/>
          <w:szCs w:val="28"/>
        </w:rPr>
        <w:tab/>
        <w:t xml:space="preserve">Throughout Lent we are using for our Statement of Faith </w:t>
      </w:r>
      <w:r w:rsidR="002B4E84">
        <w:rPr>
          <w:rFonts w:asciiTheme="minorHAnsi" w:hAnsiTheme="minorHAnsi" w:cstheme="minorHAnsi"/>
          <w:sz w:val="28"/>
          <w:szCs w:val="28"/>
        </w:rPr>
        <w:t>the 1</w:t>
      </w:r>
      <w:r w:rsidR="002B4E84" w:rsidRPr="002B4E84">
        <w:rPr>
          <w:rFonts w:asciiTheme="minorHAnsi" w:hAnsiTheme="minorHAnsi" w:cstheme="minorHAnsi"/>
          <w:sz w:val="28"/>
          <w:szCs w:val="28"/>
          <w:vertAlign w:val="superscript"/>
        </w:rPr>
        <w:t>st</w:t>
      </w:r>
      <w:r w:rsidR="002B4E84">
        <w:rPr>
          <w:rFonts w:asciiTheme="minorHAnsi" w:hAnsiTheme="minorHAnsi" w:cstheme="minorHAnsi"/>
          <w:sz w:val="28"/>
          <w:szCs w:val="28"/>
        </w:rPr>
        <w:t xml:space="preserve"> </w:t>
      </w:r>
      <w:r>
        <w:rPr>
          <w:rFonts w:asciiTheme="minorHAnsi" w:hAnsiTheme="minorHAnsi" w:cstheme="minorHAnsi"/>
          <w:sz w:val="28"/>
          <w:szCs w:val="28"/>
        </w:rPr>
        <w:t>question of the Heidelberg Catechism. The 60</w:t>
      </w:r>
      <w:r w:rsidRPr="00910482">
        <w:rPr>
          <w:rFonts w:asciiTheme="minorHAnsi" w:hAnsiTheme="minorHAnsi" w:cstheme="minorHAnsi"/>
          <w:sz w:val="28"/>
          <w:szCs w:val="28"/>
          <w:vertAlign w:val="superscript"/>
        </w:rPr>
        <w:t>th</w:t>
      </w:r>
      <w:r>
        <w:rPr>
          <w:rFonts w:asciiTheme="minorHAnsi" w:hAnsiTheme="minorHAnsi" w:cstheme="minorHAnsi"/>
          <w:sz w:val="28"/>
          <w:szCs w:val="28"/>
        </w:rPr>
        <w:t xml:space="preserve"> question of that catechism is this: </w:t>
      </w:r>
      <w:r w:rsidRPr="002B4E84">
        <w:rPr>
          <w:rFonts w:asciiTheme="minorHAnsi" w:hAnsiTheme="minorHAnsi" w:cstheme="minorHAnsi"/>
          <w:i/>
          <w:sz w:val="28"/>
          <w:szCs w:val="28"/>
        </w:rPr>
        <w:t>How are you righteous before God?</w:t>
      </w:r>
      <w:r>
        <w:rPr>
          <w:rFonts w:asciiTheme="minorHAnsi" w:hAnsiTheme="minorHAnsi" w:cstheme="minorHAnsi"/>
          <w:sz w:val="28"/>
          <w:szCs w:val="28"/>
        </w:rPr>
        <w:t xml:space="preserve"> The answer it offers is this:</w:t>
      </w:r>
    </w:p>
    <w:p w:rsidR="00910482" w:rsidRPr="00910482" w:rsidRDefault="00910482" w:rsidP="00910482">
      <w:pPr>
        <w:ind w:left="720"/>
        <w:rPr>
          <w:rFonts w:asciiTheme="minorHAnsi" w:hAnsiTheme="minorHAnsi" w:cstheme="minorHAnsi"/>
          <w:i/>
          <w:sz w:val="28"/>
          <w:szCs w:val="28"/>
        </w:rPr>
      </w:pPr>
      <w:proofErr w:type="gramStart"/>
      <w:r w:rsidRPr="00910482">
        <w:rPr>
          <w:rFonts w:asciiTheme="minorHAnsi" w:hAnsiTheme="minorHAnsi" w:cstheme="minorHAnsi"/>
          <w:i/>
          <w:sz w:val="28"/>
          <w:szCs w:val="28"/>
        </w:rPr>
        <w:t>Only by true faith in Jesus Christ.</w:t>
      </w:r>
      <w:proofErr w:type="gramEnd"/>
      <w:r w:rsidRPr="00910482">
        <w:rPr>
          <w:rFonts w:asciiTheme="minorHAnsi" w:hAnsiTheme="minorHAnsi" w:cstheme="minorHAnsi"/>
          <w:i/>
          <w:sz w:val="28"/>
          <w:szCs w:val="28"/>
        </w:rPr>
        <w:t xml:space="preserve"> In spite of the fact that my conscience accuses me that I have grievously sinned against all the commandments of God, and have not kept any one of them, and that I am still ever prone to all that is evil, nevertheless, God, without any merit of my own, out of grace, grants me the benefits of the perfect expiation of Christ, imputing to me his righteousness and holiness as if I had never committed a single sin or had ever been sinful, having fulfilled myself and all the obedience which Christ has carried out for me, if only I accept such favor with a trusting heart. </w:t>
      </w:r>
    </w:p>
    <w:p w:rsidR="00C94D47" w:rsidRDefault="002B4E84">
      <w:pPr>
        <w:rPr>
          <w:rFonts w:asciiTheme="minorHAnsi" w:hAnsiTheme="minorHAnsi" w:cstheme="minorHAnsi"/>
          <w:sz w:val="28"/>
          <w:szCs w:val="28"/>
        </w:rPr>
      </w:pPr>
      <w:r>
        <w:rPr>
          <w:rFonts w:asciiTheme="minorHAnsi" w:hAnsiTheme="minorHAnsi" w:cstheme="minorHAnsi"/>
          <w:sz w:val="28"/>
          <w:szCs w:val="28"/>
        </w:rPr>
        <w:t xml:space="preserve">Grace, faith, trust, Christ – these are the watchwords of righteousness. </w:t>
      </w:r>
      <w:r w:rsidR="00910482">
        <w:rPr>
          <w:rFonts w:asciiTheme="minorHAnsi" w:hAnsiTheme="minorHAnsi" w:cstheme="minorHAnsi"/>
          <w:sz w:val="28"/>
          <w:szCs w:val="28"/>
        </w:rPr>
        <w:t xml:space="preserve">We are made righteous </w:t>
      </w:r>
      <w:r>
        <w:rPr>
          <w:rFonts w:asciiTheme="minorHAnsi" w:hAnsiTheme="minorHAnsi" w:cstheme="minorHAnsi"/>
          <w:sz w:val="28"/>
          <w:szCs w:val="28"/>
        </w:rPr>
        <w:t>by grace through faith</w:t>
      </w:r>
      <w:r w:rsidR="00BA712E">
        <w:rPr>
          <w:rFonts w:asciiTheme="minorHAnsi" w:hAnsiTheme="minorHAnsi" w:cstheme="minorHAnsi"/>
          <w:sz w:val="28"/>
          <w:szCs w:val="28"/>
        </w:rPr>
        <w:t>, not by our own good deeds</w:t>
      </w:r>
      <w:r>
        <w:rPr>
          <w:rFonts w:asciiTheme="minorHAnsi" w:hAnsiTheme="minorHAnsi" w:cstheme="minorHAnsi"/>
          <w:sz w:val="28"/>
          <w:szCs w:val="28"/>
        </w:rPr>
        <w:t xml:space="preserve">. The starting point for a good relationship with God and with one another is faith in God, trust in God that dares to believe God’s promises, accept God’s love, and so follow God’s commands not in order to earn God’s good favor but rather in gratitude for the blessings God has already showered upon us. Trust is not the endpoint of a righteous life; it is the starting point. </w:t>
      </w:r>
    </w:p>
    <w:p w:rsidR="002B4E84" w:rsidRPr="00F07D84" w:rsidRDefault="00BA712E">
      <w:pPr>
        <w:rPr>
          <w:rFonts w:asciiTheme="minorHAnsi" w:hAnsiTheme="minorHAnsi" w:cstheme="minorHAnsi"/>
          <w:sz w:val="28"/>
          <w:szCs w:val="28"/>
        </w:rPr>
      </w:pPr>
      <w:r>
        <w:rPr>
          <w:rFonts w:asciiTheme="minorHAnsi" w:hAnsiTheme="minorHAnsi" w:cstheme="minorHAnsi"/>
          <w:sz w:val="28"/>
          <w:szCs w:val="28"/>
        </w:rPr>
        <w:tab/>
        <w:t>What does a righteous life look like? It looks like Abram pulling up his tent pegs to go he knows not where. It looks like Mary kneeling before Gabriel and saying, “Let it be with me according to your word.” It looks like Jesus on the cross saying, “F</w:t>
      </w:r>
      <w:bookmarkStart w:id="0" w:name="_GoBack"/>
      <w:bookmarkEnd w:id="0"/>
      <w:r>
        <w:rPr>
          <w:rFonts w:asciiTheme="minorHAnsi" w:hAnsiTheme="minorHAnsi" w:cstheme="minorHAnsi"/>
          <w:sz w:val="28"/>
          <w:szCs w:val="28"/>
        </w:rPr>
        <w:t xml:space="preserve">orgive them for they know not what they do.” It looks like John Newton penning the words to </w:t>
      </w:r>
      <w:r w:rsidRPr="00BA712E">
        <w:rPr>
          <w:rFonts w:asciiTheme="minorHAnsi" w:hAnsiTheme="minorHAnsi" w:cstheme="minorHAnsi"/>
          <w:i/>
          <w:sz w:val="28"/>
          <w:szCs w:val="28"/>
        </w:rPr>
        <w:t>Amazing Grace</w:t>
      </w:r>
      <w:r>
        <w:rPr>
          <w:rFonts w:asciiTheme="minorHAnsi" w:hAnsiTheme="minorHAnsi" w:cstheme="minorHAnsi"/>
          <w:sz w:val="28"/>
          <w:szCs w:val="28"/>
        </w:rPr>
        <w:t xml:space="preserve"> as he set free slaves from his slave-ship. It looks like my mom newly diagnosed with a brain tumor, saying, “Whether I live or die it will be okay.” It looks like Crystal Gosnell getting on a plane to Nigeria to begin work at an orphanage. </w:t>
      </w:r>
      <w:r w:rsidR="009F67B7">
        <w:rPr>
          <w:rFonts w:asciiTheme="minorHAnsi" w:hAnsiTheme="minorHAnsi" w:cstheme="minorHAnsi"/>
          <w:sz w:val="28"/>
          <w:szCs w:val="28"/>
        </w:rPr>
        <w:t>And maybe, just maybe, it looks sometimes like you and me. Amen</w:t>
      </w:r>
    </w:p>
    <w:sectPr w:rsidR="002B4E84" w:rsidRPr="00F07D84">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603" w:rsidRDefault="00B41603" w:rsidP="00F07D84">
      <w:r>
        <w:separator/>
      </w:r>
    </w:p>
  </w:endnote>
  <w:endnote w:type="continuationSeparator" w:id="0">
    <w:p w:rsidR="00B41603" w:rsidRDefault="00B41603" w:rsidP="00F07D84">
      <w:r>
        <w:continuationSeparator/>
      </w:r>
    </w:p>
  </w:endnote>
  <w:endnote w:id="1">
    <w:p w:rsidR="00492AED" w:rsidRPr="00492AED" w:rsidRDefault="00492AED">
      <w:pPr>
        <w:pStyle w:val="EndnoteText"/>
        <w:rPr>
          <w:rFonts w:asciiTheme="minorHAnsi" w:hAnsiTheme="minorHAnsi" w:cstheme="minorHAnsi"/>
        </w:rPr>
      </w:pPr>
      <w:r>
        <w:rPr>
          <w:rStyle w:val="EndnoteReference"/>
        </w:rPr>
        <w:endnoteRef/>
      </w:r>
      <w:r>
        <w:t xml:space="preserve"> </w:t>
      </w:r>
      <w:r>
        <w:rPr>
          <w:rFonts w:asciiTheme="minorHAnsi" w:hAnsiTheme="minorHAnsi" w:cstheme="minorHAnsi"/>
        </w:rPr>
        <w:t xml:space="preserve">Frederick </w:t>
      </w:r>
      <w:proofErr w:type="spellStart"/>
      <w:r>
        <w:rPr>
          <w:rFonts w:asciiTheme="minorHAnsi" w:hAnsiTheme="minorHAnsi" w:cstheme="minorHAnsi"/>
        </w:rPr>
        <w:t>Buechner</w:t>
      </w:r>
      <w:proofErr w:type="spellEnd"/>
      <w:r>
        <w:rPr>
          <w:rFonts w:asciiTheme="minorHAnsi" w:hAnsiTheme="minorHAnsi" w:cstheme="minorHAnsi"/>
        </w:rPr>
        <w:t xml:space="preserve">, </w:t>
      </w:r>
      <w:r w:rsidRPr="00492AED">
        <w:rPr>
          <w:rFonts w:asciiTheme="minorHAnsi" w:hAnsiTheme="minorHAnsi" w:cstheme="minorHAnsi"/>
          <w:i/>
        </w:rPr>
        <w:t>Wishful Thinking: A Theological ABC</w:t>
      </w:r>
      <w:r>
        <w:rPr>
          <w:rFonts w:asciiTheme="minorHAnsi" w:hAnsiTheme="minorHAnsi" w:cstheme="minorHAnsi"/>
        </w:rPr>
        <w:t>, Harper &amp; Row: San Francisco, 1973, p.82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833468"/>
      <w:docPartObj>
        <w:docPartGallery w:val="Page Numbers (Bottom of Page)"/>
        <w:docPartUnique/>
      </w:docPartObj>
    </w:sdtPr>
    <w:sdtEndPr>
      <w:rPr>
        <w:noProof/>
      </w:rPr>
    </w:sdtEndPr>
    <w:sdtContent>
      <w:p w:rsidR="00F07D84" w:rsidRDefault="00F07D84">
        <w:pPr>
          <w:pStyle w:val="Footer"/>
          <w:jc w:val="right"/>
        </w:pPr>
        <w:r>
          <w:fldChar w:fldCharType="begin"/>
        </w:r>
        <w:r>
          <w:instrText xml:space="preserve"> PAGE   \* MERGEFORMAT </w:instrText>
        </w:r>
        <w:r>
          <w:fldChar w:fldCharType="separate"/>
        </w:r>
        <w:r w:rsidR="0074577A">
          <w:rPr>
            <w:noProof/>
          </w:rPr>
          <w:t>4</w:t>
        </w:r>
        <w:r>
          <w:rPr>
            <w:noProof/>
          </w:rPr>
          <w:fldChar w:fldCharType="end"/>
        </w:r>
      </w:p>
    </w:sdtContent>
  </w:sdt>
  <w:p w:rsidR="00F07D84" w:rsidRDefault="00F07D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603" w:rsidRDefault="00B41603" w:rsidP="00F07D84">
      <w:r>
        <w:separator/>
      </w:r>
    </w:p>
  </w:footnote>
  <w:footnote w:type="continuationSeparator" w:id="0">
    <w:p w:rsidR="00B41603" w:rsidRDefault="00B41603" w:rsidP="00F07D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D84"/>
    <w:rsid w:val="00000433"/>
    <w:rsid w:val="0012235B"/>
    <w:rsid w:val="001A3C84"/>
    <w:rsid w:val="001C2F85"/>
    <w:rsid w:val="001C7262"/>
    <w:rsid w:val="00294D5B"/>
    <w:rsid w:val="002A1C7B"/>
    <w:rsid w:val="002B4E84"/>
    <w:rsid w:val="003E68D9"/>
    <w:rsid w:val="004340FE"/>
    <w:rsid w:val="00492AED"/>
    <w:rsid w:val="004A084A"/>
    <w:rsid w:val="005E1C8E"/>
    <w:rsid w:val="006364D7"/>
    <w:rsid w:val="0074577A"/>
    <w:rsid w:val="007C50F3"/>
    <w:rsid w:val="007D78C2"/>
    <w:rsid w:val="00836263"/>
    <w:rsid w:val="00886D2F"/>
    <w:rsid w:val="008F2769"/>
    <w:rsid w:val="00910482"/>
    <w:rsid w:val="00935D04"/>
    <w:rsid w:val="00986F0D"/>
    <w:rsid w:val="009A4950"/>
    <w:rsid w:val="009B51C8"/>
    <w:rsid w:val="009F67B7"/>
    <w:rsid w:val="00A528F5"/>
    <w:rsid w:val="00A90DA5"/>
    <w:rsid w:val="00B41603"/>
    <w:rsid w:val="00BA712E"/>
    <w:rsid w:val="00BB6088"/>
    <w:rsid w:val="00C55E7D"/>
    <w:rsid w:val="00C94D47"/>
    <w:rsid w:val="00CD2B71"/>
    <w:rsid w:val="00CE2F6E"/>
    <w:rsid w:val="00CE4C76"/>
    <w:rsid w:val="00F07D84"/>
    <w:rsid w:val="00FB7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D84"/>
    <w:pPr>
      <w:tabs>
        <w:tab w:val="center" w:pos="4680"/>
        <w:tab w:val="right" w:pos="9360"/>
      </w:tabs>
    </w:pPr>
  </w:style>
  <w:style w:type="character" w:customStyle="1" w:styleId="HeaderChar">
    <w:name w:val="Header Char"/>
    <w:basedOn w:val="DefaultParagraphFont"/>
    <w:link w:val="Header"/>
    <w:uiPriority w:val="99"/>
    <w:rsid w:val="00F07D84"/>
  </w:style>
  <w:style w:type="paragraph" w:styleId="Footer">
    <w:name w:val="footer"/>
    <w:basedOn w:val="Normal"/>
    <w:link w:val="FooterChar"/>
    <w:uiPriority w:val="99"/>
    <w:unhideWhenUsed/>
    <w:rsid w:val="00F07D84"/>
    <w:pPr>
      <w:tabs>
        <w:tab w:val="center" w:pos="4680"/>
        <w:tab w:val="right" w:pos="9360"/>
      </w:tabs>
    </w:pPr>
  </w:style>
  <w:style w:type="character" w:customStyle="1" w:styleId="FooterChar">
    <w:name w:val="Footer Char"/>
    <w:basedOn w:val="DefaultParagraphFont"/>
    <w:link w:val="Footer"/>
    <w:uiPriority w:val="99"/>
    <w:rsid w:val="00F07D84"/>
  </w:style>
  <w:style w:type="paragraph" w:styleId="EndnoteText">
    <w:name w:val="endnote text"/>
    <w:basedOn w:val="Normal"/>
    <w:link w:val="EndnoteTextChar"/>
    <w:uiPriority w:val="99"/>
    <w:semiHidden/>
    <w:unhideWhenUsed/>
    <w:rsid w:val="00492AED"/>
  </w:style>
  <w:style w:type="character" w:customStyle="1" w:styleId="EndnoteTextChar">
    <w:name w:val="Endnote Text Char"/>
    <w:basedOn w:val="DefaultParagraphFont"/>
    <w:link w:val="EndnoteText"/>
    <w:uiPriority w:val="99"/>
    <w:semiHidden/>
    <w:rsid w:val="00492AED"/>
  </w:style>
  <w:style w:type="character" w:styleId="EndnoteReference">
    <w:name w:val="endnote reference"/>
    <w:basedOn w:val="DefaultParagraphFont"/>
    <w:uiPriority w:val="99"/>
    <w:semiHidden/>
    <w:unhideWhenUsed/>
    <w:rsid w:val="00492A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D84"/>
    <w:pPr>
      <w:tabs>
        <w:tab w:val="center" w:pos="4680"/>
        <w:tab w:val="right" w:pos="9360"/>
      </w:tabs>
    </w:pPr>
  </w:style>
  <w:style w:type="character" w:customStyle="1" w:styleId="HeaderChar">
    <w:name w:val="Header Char"/>
    <w:basedOn w:val="DefaultParagraphFont"/>
    <w:link w:val="Header"/>
    <w:uiPriority w:val="99"/>
    <w:rsid w:val="00F07D84"/>
  </w:style>
  <w:style w:type="paragraph" w:styleId="Footer">
    <w:name w:val="footer"/>
    <w:basedOn w:val="Normal"/>
    <w:link w:val="FooterChar"/>
    <w:uiPriority w:val="99"/>
    <w:unhideWhenUsed/>
    <w:rsid w:val="00F07D84"/>
    <w:pPr>
      <w:tabs>
        <w:tab w:val="center" w:pos="4680"/>
        <w:tab w:val="right" w:pos="9360"/>
      </w:tabs>
    </w:pPr>
  </w:style>
  <w:style w:type="character" w:customStyle="1" w:styleId="FooterChar">
    <w:name w:val="Footer Char"/>
    <w:basedOn w:val="DefaultParagraphFont"/>
    <w:link w:val="Footer"/>
    <w:uiPriority w:val="99"/>
    <w:rsid w:val="00F07D84"/>
  </w:style>
  <w:style w:type="paragraph" w:styleId="EndnoteText">
    <w:name w:val="endnote text"/>
    <w:basedOn w:val="Normal"/>
    <w:link w:val="EndnoteTextChar"/>
    <w:uiPriority w:val="99"/>
    <w:semiHidden/>
    <w:unhideWhenUsed/>
    <w:rsid w:val="00492AED"/>
  </w:style>
  <w:style w:type="character" w:customStyle="1" w:styleId="EndnoteTextChar">
    <w:name w:val="Endnote Text Char"/>
    <w:basedOn w:val="DefaultParagraphFont"/>
    <w:link w:val="EndnoteText"/>
    <w:uiPriority w:val="99"/>
    <w:semiHidden/>
    <w:rsid w:val="00492AED"/>
  </w:style>
  <w:style w:type="character" w:styleId="EndnoteReference">
    <w:name w:val="endnote reference"/>
    <w:basedOn w:val="DefaultParagraphFont"/>
    <w:uiPriority w:val="99"/>
    <w:semiHidden/>
    <w:unhideWhenUsed/>
    <w:rsid w:val="00492A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52F1D-0595-45A0-8191-D9EE0150C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4</Pages>
  <Words>1514</Words>
  <Characters>8631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4</cp:revision>
  <dcterms:created xsi:type="dcterms:W3CDTF">2017-03-10T16:38:00Z</dcterms:created>
  <dcterms:modified xsi:type="dcterms:W3CDTF">2017-03-12T17:18:00Z</dcterms:modified>
</cp:coreProperties>
</file>