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CE4" w:rsidRPr="00393683" w:rsidRDefault="00393683" w:rsidP="00393683">
      <w:pPr>
        <w:jc w:val="center"/>
        <w:rPr>
          <w:rFonts w:asciiTheme="minorHAnsi" w:hAnsiTheme="minorHAnsi"/>
          <w:b/>
          <w:i/>
          <w:sz w:val="28"/>
          <w:szCs w:val="28"/>
        </w:rPr>
      </w:pPr>
      <w:r w:rsidRPr="00393683">
        <w:rPr>
          <w:rFonts w:asciiTheme="minorHAnsi" w:hAnsiTheme="minorHAnsi"/>
          <w:b/>
          <w:i/>
          <w:sz w:val="28"/>
          <w:szCs w:val="28"/>
        </w:rPr>
        <w:t>A NEW BEGINNING</w:t>
      </w:r>
    </w:p>
    <w:p w:rsidR="00393683" w:rsidRDefault="00393683" w:rsidP="00393683">
      <w:pPr>
        <w:jc w:val="center"/>
        <w:rPr>
          <w:rFonts w:asciiTheme="minorHAnsi" w:hAnsiTheme="minorHAnsi"/>
          <w:sz w:val="28"/>
          <w:szCs w:val="28"/>
        </w:rPr>
      </w:pPr>
      <w:r>
        <w:rPr>
          <w:rFonts w:asciiTheme="minorHAnsi" w:hAnsiTheme="minorHAnsi"/>
          <w:sz w:val="28"/>
          <w:szCs w:val="28"/>
        </w:rPr>
        <w:t>John C. Peterson</w:t>
      </w:r>
    </w:p>
    <w:p w:rsidR="00393683" w:rsidRDefault="00393683" w:rsidP="00393683">
      <w:pPr>
        <w:jc w:val="center"/>
        <w:rPr>
          <w:rFonts w:asciiTheme="minorHAnsi" w:hAnsiTheme="minorHAnsi"/>
          <w:sz w:val="28"/>
          <w:szCs w:val="28"/>
        </w:rPr>
      </w:pPr>
      <w:r>
        <w:rPr>
          <w:rFonts w:asciiTheme="minorHAnsi" w:hAnsiTheme="minorHAnsi"/>
          <w:sz w:val="28"/>
          <w:szCs w:val="28"/>
        </w:rPr>
        <w:t>Covenant Presbyterian Church, Staunton, VA</w:t>
      </w:r>
    </w:p>
    <w:p w:rsidR="00393683" w:rsidRDefault="00393683" w:rsidP="00393683">
      <w:pPr>
        <w:jc w:val="center"/>
        <w:rPr>
          <w:rFonts w:asciiTheme="minorHAnsi" w:hAnsiTheme="minorHAnsi"/>
          <w:sz w:val="28"/>
          <w:szCs w:val="28"/>
        </w:rPr>
      </w:pPr>
      <w:r>
        <w:rPr>
          <w:rFonts w:asciiTheme="minorHAnsi" w:hAnsiTheme="minorHAnsi"/>
          <w:sz w:val="28"/>
          <w:szCs w:val="28"/>
        </w:rPr>
        <w:t>January 3, 2016</w:t>
      </w:r>
    </w:p>
    <w:p w:rsidR="00393683" w:rsidRDefault="00393683" w:rsidP="00393683">
      <w:pPr>
        <w:jc w:val="center"/>
        <w:rPr>
          <w:rFonts w:asciiTheme="minorHAnsi" w:hAnsiTheme="minorHAnsi"/>
          <w:sz w:val="28"/>
          <w:szCs w:val="28"/>
        </w:rPr>
      </w:pPr>
      <w:r>
        <w:rPr>
          <w:rFonts w:asciiTheme="minorHAnsi" w:hAnsiTheme="minorHAnsi"/>
          <w:sz w:val="28"/>
          <w:szCs w:val="28"/>
        </w:rPr>
        <w:t>Tex</w:t>
      </w:r>
      <w:r w:rsidR="00CF6D3A">
        <w:rPr>
          <w:rFonts w:asciiTheme="minorHAnsi" w:hAnsiTheme="minorHAnsi"/>
          <w:sz w:val="28"/>
          <w:szCs w:val="28"/>
        </w:rPr>
        <w:t>ts: Genesis 1:1-5 and John 1:1-14</w:t>
      </w:r>
    </w:p>
    <w:p w:rsidR="00393683" w:rsidRDefault="00393683">
      <w:pPr>
        <w:rPr>
          <w:rFonts w:asciiTheme="minorHAnsi" w:hAnsiTheme="minorHAnsi"/>
          <w:sz w:val="28"/>
          <w:szCs w:val="28"/>
        </w:rPr>
      </w:pPr>
    </w:p>
    <w:p w:rsidR="00AB4AB1" w:rsidRDefault="00F1536D">
      <w:pPr>
        <w:rPr>
          <w:rFonts w:asciiTheme="minorHAnsi" w:hAnsiTheme="minorHAnsi"/>
          <w:sz w:val="28"/>
          <w:szCs w:val="28"/>
        </w:rPr>
      </w:pPr>
      <w:r>
        <w:rPr>
          <w:rFonts w:asciiTheme="minorHAnsi" w:hAnsiTheme="minorHAnsi"/>
          <w:sz w:val="28"/>
          <w:szCs w:val="28"/>
        </w:rPr>
        <w:tab/>
      </w:r>
      <w:r w:rsidR="00B459A7">
        <w:rPr>
          <w:rFonts w:asciiTheme="minorHAnsi" w:hAnsiTheme="minorHAnsi"/>
          <w:sz w:val="28"/>
          <w:szCs w:val="28"/>
        </w:rPr>
        <w:t xml:space="preserve">Have </w:t>
      </w:r>
      <w:r w:rsidR="00F342E9">
        <w:rPr>
          <w:rFonts w:asciiTheme="minorHAnsi" w:hAnsiTheme="minorHAnsi"/>
          <w:sz w:val="28"/>
          <w:szCs w:val="28"/>
        </w:rPr>
        <w:t>you made your New Y</w:t>
      </w:r>
      <w:r w:rsidR="00B459A7">
        <w:rPr>
          <w:rFonts w:asciiTheme="minorHAnsi" w:hAnsiTheme="minorHAnsi"/>
          <w:sz w:val="28"/>
          <w:szCs w:val="28"/>
        </w:rPr>
        <w:t>ear’s resolutions yet? It is after all the 3</w:t>
      </w:r>
      <w:r w:rsidR="00B459A7" w:rsidRPr="00B459A7">
        <w:rPr>
          <w:rFonts w:asciiTheme="minorHAnsi" w:hAnsiTheme="minorHAnsi"/>
          <w:sz w:val="28"/>
          <w:szCs w:val="28"/>
          <w:vertAlign w:val="superscript"/>
        </w:rPr>
        <w:t>rd</w:t>
      </w:r>
      <w:r w:rsidR="00B459A7">
        <w:rPr>
          <w:rFonts w:asciiTheme="minorHAnsi" w:hAnsiTheme="minorHAnsi"/>
          <w:sz w:val="28"/>
          <w:szCs w:val="28"/>
        </w:rPr>
        <w:t xml:space="preserve"> day of the </w:t>
      </w:r>
      <w:proofErr w:type="gramStart"/>
      <w:r w:rsidR="00B459A7">
        <w:rPr>
          <w:rFonts w:asciiTheme="minorHAnsi" w:hAnsiTheme="minorHAnsi"/>
          <w:sz w:val="28"/>
          <w:szCs w:val="28"/>
        </w:rPr>
        <w:t>new year</w:t>
      </w:r>
      <w:proofErr w:type="gramEnd"/>
      <w:r w:rsidR="00986FFA">
        <w:rPr>
          <w:rFonts w:asciiTheme="minorHAnsi" w:hAnsiTheme="minorHAnsi"/>
          <w:sz w:val="28"/>
          <w:szCs w:val="28"/>
        </w:rPr>
        <w:t>. Are your resolutions off to a good start or already broken or still pending</w:t>
      </w:r>
      <w:r w:rsidR="009677EC">
        <w:rPr>
          <w:rFonts w:asciiTheme="minorHAnsi" w:hAnsiTheme="minorHAnsi"/>
          <w:sz w:val="28"/>
          <w:szCs w:val="28"/>
        </w:rPr>
        <w:t xml:space="preserve">? Are you still trying to decide whether to make your New Year’s resolution, </w:t>
      </w:r>
      <w:r w:rsidR="00986FFA">
        <w:rPr>
          <w:rFonts w:asciiTheme="minorHAnsi" w:hAnsiTheme="minorHAnsi"/>
          <w:sz w:val="28"/>
          <w:szCs w:val="28"/>
        </w:rPr>
        <w:t>“stop procrastinating”</w:t>
      </w:r>
      <w:r w:rsidR="00B70727">
        <w:rPr>
          <w:rFonts w:asciiTheme="minorHAnsi" w:hAnsiTheme="minorHAnsi"/>
          <w:sz w:val="28"/>
          <w:szCs w:val="28"/>
        </w:rPr>
        <w:t>,</w:t>
      </w:r>
      <w:r w:rsidR="009677EC">
        <w:rPr>
          <w:rFonts w:asciiTheme="minorHAnsi" w:hAnsiTheme="minorHAnsi"/>
          <w:sz w:val="28"/>
          <w:szCs w:val="28"/>
        </w:rPr>
        <w:t xml:space="preserve"> or have you resolved not to make any more resolutions?</w:t>
      </w:r>
      <w:r w:rsidR="00986FFA">
        <w:rPr>
          <w:rFonts w:asciiTheme="minorHAnsi" w:hAnsiTheme="minorHAnsi"/>
          <w:sz w:val="28"/>
          <w:szCs w:val="28"/>
        </w:rPr>
        <w:t xml:space="preserve"> In an article in </w:t>
      </w:r>
      <w:r w:rsidR="00986FFA" w:rsidRPr="00F1536D">
        <w:rPr>
          <w:rFonts w:asciiTheme="minorHAnsi" w:hAnsiTheme="minorHAnsi"/>
          <w:i/>
          <w:sz w:val="28"/>
          <w:szCs w:val="28"/>
        </w:rPr>
        <w:t>The Washington Post</w:t>
      </w:r>
      <w:r w:rsidR="00986FFA">
        <w:rPr>
          <w:rFonts w:asciiTheme="minorHAnsi" w:hAnsiTheme="minorHAnsi"/>
          <w:sz w:val="28"/>
          <w:szCs w:val="28"/>
        </w:rPr>
        <w:t xml:space="preserve"> on New Year’s Day</w:t>
      </w:r>
      <w:r w:rsidR="00BF5551">
        <w:rPr>
          <w:rFonts w:asciiTheme="minorHAnsi" w:hAnsiTheme="minorHAnsi"/>
          <w:sz w:val="28"/>
          <w:szCs w:val="28"/>
        </w:rPr>
        <w:t>,</w:t>
      </w:r>
      <w:r w:rsidR="00986FFA">
        <w:rPr>
          <w:rFonts w:asciiTheme="minorHAnsi" w:hAnsiTheme="minorHAnsi"/>
          <w:sz w:val="28"/>
          <w:szCs w:val="28"/>
        </w:rPr>
        <w:t xml:space="preserve"> </w:t>
      </w:r>
      <w:proofErr w:type="spellStart"/>
      <w:r w:rsidR="00986FFA">
        <w:rPr>
          <w:rFonts w:asciiTheme="minorHAnsi" w:hAnsiTheme="minorHAnsi"/>
          <w:sz w:val="28"/>
          <w:szCs w:val="28"/>
        </w:rPr>
        <w:t>Petu</w:t>
      </w:r>
      <w:r w:rsidR="00F342E9">
        <w:rPr>
          <w:rFonts w:asciiTheme="minorHAnsi" w:hAnsiTheme="minorHAnsi"/>
          <w:sz w:val="28"/>
          <w:szCs w:val="28"/>
        </w:rPr>
        <w:t>la</w:t>
      </w:r>
      <w:proofErr w:type="spellEnd"/>
      <w:r w:rsidR="00986FFA">
        <w:rPr>
          <w:rFonts w:asciiTheme="minorHAnsi" w:hAnsiTheme="minorHAnsi"/>
          <w:sz w:val="28"/>
          <w:szCs w:val="28"/>
        </w:rPr>
        <w:t xml:space="preserve"> Dvorak </w:t>
      </w:r>
      <w:r w:rsidR="009677EC">
        <w:rPr>
          <w:rFonts w:asciiTheme="minorHAnsi" w:hAnsiTheme="minorHAnsi"/>
          <w:sz w:val="28"/>
          <w:szCs w:val="28"/>
        </w:rPr>
        <w:t>offers her suggestions for resolutions</w:t>
      </w:r>
      <w:r w:rsidR="00B70727">
        <w:rPr>
          <w:rFonts w:asciiTheme="minorHAnsi" w:hAnsiTheme="minorHAnsi"/>
          <w:sz w:val="28"/>
          <w:szCs w:val="28"/>
        </w:rPr>
        <w:t xml:space="preserve"> for 2016</w:t>
      </w:r>
      <w:r w:rsidR="00986FFA">
        <w:rPr>
          <w:rFonts w:asciiTheme="minorHAnsi" w:hAnsiTheme="minorHAnsi"/>
          <w:sz w:val="28"/>
          <w:szCs w:val="28"/>
        </w:rPr>
        <w:t>.</w:t>
      </w:r>
      <w:r>
        <w:rPr>
          <w:rFonts w:asciiTheme="minorHAnsi" w:hAnsiTheme="minorHAnsi"/>
          <w:sz w:val="28"/>
          <w:szCs w:val="28"/>
        </w:rPr>
        <w:t xml:space="preserve"> “Here we are,” she writes, “another turn of the calendar, another chance at those resolutions.” A new year provides a</w:t>
      </w:r>
      <w:r w:rsidR="003D65EF">
        <w:rPr>
          <w:rFonts w:asciiTheme="minorHAnsi" w:hAnsiTheme="minorHAnsi"/>
          <w:sz w:val="28"/>
          <w:szCs w:val="28"/>
        </w:rPr>
        <w:t xml:space="preserve"> fresh opportunity to reboot </w:t>
      </w:r>
      <w:r w:rsidR="00986FFA">
        <w:rPr>
          <w:rFonts w:asciiTheme="minorHAnsi" w:hAnsiTheme="minorHAnsi"/>
          <w:sz w:val="28"/>
          <w:szCs w:val="28"/>
        </w:rPr>
        <w:t>and</w:t>
      </w:r>
      <w:r>
        <w:rPr>
          <w:rFonts w:asciiTheme="minorHAnsi" w:hAnsiTheme="minorHAnsi"/>
          <w:sz w:val="28"/>
          <w:szCs w:val="28"/>
        </w:rPr>
        <w:t xml:space="preserve"> begin anew. For some of us that </w:t>
      </w:r>
      <w:proofErr w:type="gramStart"/>
      <w:r>
        <w:rPr>
          <w:rFonts w:asciiTheme="minorHAnsi" w:hAnsiTheme="minorHAnsi"/>
          <w:sz w:val="28"/>
          <w:szCs w:val="28"/>
        </w:rPr>
        <w:t>means</w:t>
      </w:r>
      <w:proofErr w:type="gramEnd"/>
      <w:r>
        <w:rPr>
          <w:rFonts w:asciiTheme="minorHAnsi" w:hAnsiTheme="minorHAnsi"/>
          <w:sz w:val="28"/>
          <w:szCs w:val="28"/>
        </w:rPr>
        <w:t xml:space="preserve"> </w:t>
      </w:r>
      <w:r w:rsidR="00B70727">
        <w:rPr>
          <w:rFonts w:asciiTheme="minorHAnsi" w:hAnsiTheme="minorHAnsi"/>
          <w:sz w:val="28"/>
          <w:szCs w:val="28"/>
        </w:rPr>
        <w:t>a resolution to lose</w:t>
      </w:r>
      <w:r>
        <w:rPr>
          <w:rFonts w:asciiTheme="minorHAnsi" w:hAnsiTheme="minorHAnsi"/>
          <w:sz w:val="28"/>
          <w:szCs w:val="28"/>
        </w:rPr>
        <w:t xml:space="preserve"> some things – a few pounds or </w:t>
      </w:r>
      <w:r w:rsidR="00AB4AB1">
        <w:rPr>
          <w:rFonts w:asciiTheme="minorHAnsi" w:hAnsiTheme="minorHAnsi"/>
          <w:sz w:val="28"/>
          <w:szCs w:val="28"/>
        </w:rPr>
        <w:t xml:space="preserve">some clutter around the house or </w:t>
      </w:r>
      <w:r>
        <w:rPr>
          <w:rFonts w:asciiTheme="minorHAnsi" w:hAnsiTheme="minorHAnsi"/>
          <w:sz w:val="28"/>
          <w:szCs w:val="28"/>
        </w:rPr>
        <w:t>some bad habits</w:t>
      </w:r>
      <w:r w:rsidR="00AB4AB1">
        <w:rPr>
          <w:rFonts w:asciiTheme="minorHAnsi" w:hAnsiTheme="minorHAnsi"/>
          <w:sz w:val="28"/>
          <w:szCs w:val="28"/>
        </w:rPr>
        <w:t xml:space="preserve"> that keep us from being the people we want to be; for others it means adding some things –</w:t>
      </w:r>
      <w:r w:rsidR="00986FFA">
        <w:rPr>
          <w:rFonts w:asciiTheme="minorHAnsi" w:hAnsiTheme="minorHAnsi"/>
          <w:sz w:val="28"/>
          <w:szCs w:val="28"/>
        </w:rPr>
        <w:t xml:space="preserve"> </w:t>
      </w:r>
      <w:r w:rsidR="00AB4AB1">
        <w:rPr>
          <w:rFonts w:asciiTheme="minorHAnsi" w:hAnsiTheme="minorHAnsi"/>
          <w:sz w:val="28"/>
          <w:szCs w:val="28"/>
        </w:rPr>
        <w:t xml:space="preserve">new disciplines or new exercise routines or new commitments to be better persons. In her article, Dvorak suggests we consider unplugging from the </w:t>
      </w:r>
      <w:r w:rsidR="00B459A7">
        <w:rPr>
          <w:rFonts w:asciiTheme="minorHAnsi" w:hAnsiTheme="minorHAnsi"/>
          <w:sz w:val="28"/>
          <w:szCs w:val="28"/>
        </w:rPr>
        <w:t>television that consumes 35 hours a week for the average American</w:t>
      </w:r>
      <w:r w:rsidR="00AB4AB1">
        <w:rPr>
          <w:rFonts w:asciiTheme="minorHAnsi" w:hAnsiTheme="minorHAnsi"/>
          <w:sz w:val="28"/>
          <w:szCs w:val="28"/>
        </w:rPr>
        <w:t xml:space="preserve"> and plug into the world by voting and trying to fix some of the problems that plague us as a nation. As she notes, </w:t>
      </w:r>
    </w:p>
    <w:p w:rsidR="00393683" w:rsidRDefault="00B70727" w:rsidP="00AB4AB1">
      <w:pPr>
        <w:ind w:left="720"/>
        <w:rPr>
          <w:rFonts w:asciiTheme="minorHAnsi" w:hAnsiTheme="minorHAnsi"/>
          <w:sz w:val="28"/>
          <w:szCs w:val="28"/>
        </w:rPr>
      </w:pPr>
      <w:r>
        <w:rPr>
          <w:rFonts w:asciiTheme="minorHAnsi" w:hAnsiTheme="minorHAnsi"/>
          <w:i/>
          <w:sz w:val="28"/>
          <w:szCs w:val="28"/>
        </w:rPr>
        <w:t>[A]</w:t>
      </w:r>
      <w:r w:rsidR="00AB4AB1" w:rsidRPr="00AB4AB1">
        <w:rPr>
          <w:rFonts w:asciiTheme="minorHAnsi" w:hAnsiTheme="minorHAnsi"/>
          <w:i/>
          <w:sz w:val="28"/>
          <w:szCs w:val="28"/>
        </w:rPr>
        <w:t>bout 30 million more people watched the Super Bowl last year than voted for our country’s leadership. More people have bought the ‘Twilight’ series books, Bon Jovi albums and Wii game boxes than voted in the last presidential election</w:t>
      </w:r>
      <w:r w:rsidR="00AB4AB1">
        <w:rPr>
          <w:rFonts w:asciiTheme="minorHAnsi" w:hAnsiTheme="minorHAnsi"/>
          <w:sz w:val="28"/>
          <w:szCs w:val="28"/>
        </w:rPr>
        <w:t>.</w:t>
      </w:r>
      <w:r w:rsidR="00AB4AB1">
        <w:rPr>
          <w:rStyle w:val="EndnoteReference"/>
          <w:rFonts w:asciiTheme="minorHAnsi" w:hAnsiTheme="minorHAnsi"/>
          <w:sz w:val="28"/>
          <w:szCs w:val="28"/>
        </w:rPr>
        <w:endnoteReference w:id="1"/>
      </w:r>
    </w:p>
    <w:p w:rsidR="00AB4AB1" w:rsidRDefault="00986FFA">
      <w:pPr>
        <w:rPr>
          <w:rFonts w:asciiTheme="minorHAnsi" w:hAnsiTheme="minorHAnsi"/>
          <w:sz w:val="28"/>
          <w:szCs w:val="28"/>
        </w:rPr>
      </w:pPr>
      <w:r>
        <w:rPr>
          <w:rFonts w:asciiTheme="minorHAnsi" w:hAnsiTheme="minorHAnsi"/>
          <w:sz w:val="28"/>
          <w:szCs w:val="28"/>
        </w:rPr>
        <w:t>P</w:t>
      </w:r>
      <w:r w:rsidR="00B459A7">
        <w:rPr>
          <w:rFonts w:asciiTheme="minorHAnsi" w:hAnsiTheme="minorHAnsi"/>
          <w:sz w:val="28"/>
          <w:szCs w:val="28"/>
        </w:rPr>
        <w:t>erhaps her sugges</w:t>
      </w:r>
      <w:r w:rsidR="00B70727">
        <w:rPr>
          <w:rFonts w:asciiTheme="minorHAnsi" w:hAnsiTheme="minorHAnsi"/>
          <w:sz w:val="28"/>
          <w:szCs w:val="28"/>
        </w:rPr>
        <w:t>tion</w:t>
      </w:r>
      <w:r w:rsidR="00B459A7">
        <w:rPr>
          <w:rFonts w:asciiTheme="minorHAnsi" w:hAnsiTheme="minorHAnsi"/>
          <w:sz w:val="28"/>
          <w:szCs w:val="28"/>
        </w:rPr>
        <w:t xml:space="preserve"> for greater civic involvement resonate</w:t>
      </w:r>
      <w:r w:rsidR="00B70727">
        <w:rPr>
          <w:rFonts w:asciiTheme="minorHAnsi" w:hAnsiTheme="minorHAnsi"/>
          <w:sz w:val="28"/>
          <w:szCs w:val="28"/>
        </w:rPr>
        <w:t>s</w:t>
      </w:r>
      <w:r w:rsidR="00B459A7">
        <w:rPr>
          <w:rFonts w:asciiTheme="minorHAnsi" w:hAnsiTheme="minorHAnsi"/>
          <w:sz w:val="28"/>
          <w:szCs w:val="28"/>
        </w:rPr>
        <w:t xml:space="preserve"> with your own New Year’s resolutions or perhaps you have some other noble aspirations for </w:t>
      </w:r>
      <w:r w:rsidR="00F342E9">
        <w:rPr>
          <w:rFonts w:asciiTheme="minorHAnsi" w:hAnsiTheme="minorHAnsi"/>
          <w:sz w:val="28"/>
          <w:szCs w:val="28"/>
        </w:rPr>
        <w:t>2016</w:t>
      </w:r>
      <w:r w:rsidR="00B459A7">
        <w:rPr>
          <w:rFonts w:asciiTheme="minorHAnsi" w:hAnsiTheme="minorHAnsi"/>
          <w:sz w:val="28"/>
          <w:szCs w:val="28"/>
        </w:rPr>
        <w:t>. But whatever resolutions you h</w:t>
      </w:r>
      <w:r w:rsidR="00F342E9">
        <w:rPr>
          <w:rFonts w:asciiTheme="minorHAnsi" w:hAnsiTheme="minorHAnsi"/>
          <w:sz w:val="28"/>
          <w:szCs w:val="28"/>
        </w:rPr>
        <w:t>ave penned or have pending, the</w:t>
      </w:r>
      <w:r w:rsidR="00B459A7">
        <w:rPr>
          <w:rFonts w:asciiTheme="minorHAnsi" w:hAnsiTheme="minorHAnsi"/>
          <w:sz w:val="28"/>
          <w:szCs w:val="28"/>
        </w:rPr>
        <w:t xml:space="preserve"> </w:t>
      </w:r>
      <w:proofErr w:type="gramStart"/>
      <w:r w:rsidR="00B459A7">
        <w:rPr>
          <w:rFonts w:asciiTheme="minorHAnsi" w:hAnsiTheme="minorHAnsi"/>
          <w:sz w:val="28"/>
          <w:szCs w:val="28"/>
        </w:rPr>
        <w:t>new year</w:t>
      </w:r>
      <w:proofErr w:type="gramEnd"/>
      <w:r w:rsidR="00B459A7">
        <w:rPr>
          <w:rFonts w:asciiTheme="minorHAnsi" w:hAnsiTheme="minorHAnsi"/>
          <w:sz w:val="28"/>
          <w:szCs w:val="28"/>
        </w:rPr>
        <w:t xml:space="preserve"> offers an opportunity </w:t>
      </w:r>
      <w:r>
        <w:rPr>
          <w:rFonts w:asciiTheme="minorHAnsi" w:hAnsiTheme="minorHAnsi"/>
          <w:sz w:val="28"/>
          <w:szCs w:val="28"/>
        </w:rPr>
        <w:t xml:space="preserve">to </w:t>
      </w:r>
      <w:r w:rsidR="00B70727">
        <w:rPr>
          <w:rFonts w:asciiTheme="minorHAnsi" w:hAnsiTheme="minorHAnsi"/>
          <w:sz w:val="28"/>
          <w:szCs w:val="28"/>
        </w:rPr>
        <w:t>begin anew to be a new and better you</w:t>
      </w:r>
      <w:r w:rsidR="00B459A7">
        <w:rPr>
          <w:rFonts w:asciiTheme="minorHAnsi" w:hAnsiTheme="minorHAnsi"/>
          <w:sz w:val="28"/>
          <w:szCs w:val="28"/>
        </w:rPr>
        <w:t xml:space="preserve">. </w:t>
      </w:r>
      <w:r w:rsidR="00651AAF">
        <w:rPr>
          <w:rFonts w:asciiTheme="minorHAnsi" w:hAnsiTheme="minorHAnsi"/>
          <w:sz w:val="28"/>
          <w:szCs w:val="28"/>
        </w:rPr>
        <w:t xml:space="preserve">Where then do you </w:t>
      </w:r>
      <w:r w:rsidR="00F342E9">
        <w:rPr>
          <w:rFonts w:asciiTheme="minorHAnsi" w:hAnsiTheme="minorHAnsi"/>
          <w:sz w:val="28"/>
          <w:szCs w:val="28"/>
        </w:rPr>
        <w:t>begin</w:t>
      </w:r>
      <w:r w:rsidR="00651AAF">
        <w:rPr>
          <w:rFonts w:asciiTheme="minorHAnsi" w:hAnsiTheme="minorHAnsi"/>
          <w:sz w:val="28"/>
          <w:szCs w:val="28"/>
        </w:rPr>
        <w:t xml:space="preserve"> with this year’s new beginning?</w:t>
      </w:r>
    </w:p>
    <w:p w:rsidR="00F342E9" w:rsidRPr="00EA51DF" w:rsidRDefault="00AE0DE8" w:rsidP="00EA51DF">
      <w:pPr>
        <w:rPr>
          <w:rFonts w:asciiTheme="minorHAnsi" w:hAnsiTheme="minorHAnsi"/>
          <w:sz w:val="28"/>
          <w:szCs w:val="28"/>
        </w:rPr>
      </w:pPr>
      <w:r>
        <w:rPr>
          <w:rFonts w:asciiTheme="minorHAnsi" w:hAnsiTheme="minorHAnsi"/>
          <w:sz w:val="28"/>
          <w:szCs w:val="28"/>
        </w:rPr>
        <w:tab/>
      </w:r>
      <w:r w:rsidR="00F342E9">
        <w:rPr>
          <w:rFonts w:asciiTheme="minorHAnsi" w:hAnsiTheme="minorHAnsi"/>
          <w:sz w:val="28"/>
          <w:szCs w:val="28"/>
        </w:rPr>
        <w:t>T</w:t>
      </w:r>
      <w:r>
        <w:rPr>
          <w:rFonts w:asciiTheme="minorHAnsi" w:hAnsiTheme="minorHAnsi"/>
          <w:sz w:val="28"/>
          <w:szCs w:val="28"/>
        </w:rPr>
        <w:t>he writer in Genesis opens the story of God’s relationship with all creation</w:t>
      </w:r>
      <w:r w:rsidR="00F342E9">
        <w:rPr>
          <w:rFonts w:asciiTheme="minorHAnsi" w:hAnsiTheme="minorHAnsi"/>
          <w:sz w:val="28"/>
          <w:szCs w:val="28"/>
        </w:rPr>
        <w:t xml:space="preserve"> with these words: “In the beginning when God created…” The writer in Genesis begins in the beginning with God. </w:t>
      </w:r>
      <w:r w:rsidR="00F342E9" w:rsidRPr="00EA51DF">
        <w:rPr>
          <w:rFonts w:asciiTheme="minorHAnsi" w:hAnsiTheme="minorHAnsi"/>
          <w:sz w:val="28"/>
          <w:szCs w:val="28"/>
        </w:rPr>
        <w:t xml:space="preserve">“Dear God,” writes little Dennis, “my Grandpa says you were around when he was a little boy. Just how far back do you go?” How far back does God go? All the way to the beginning, says the writer in Genesis. In the beginning – </w:t>
      </w:r>
    </w:p>
    <w:p w:rsidR="00F342E9" w:rsidRPr="00F342E9" w:rsidRDefault="00F342E9" w:rsidP="00F342E9">
      <w:pPr>
        <w:pStyle w:val="BodyText"/>
        <w:rPr>
          <w:rFonts w:asciiTheme="minorHAnsi" w:hAnsiTheme="minorHAnsi"/>
        </w:rPr>
      </w:pPr>
      <w:r>
        <w:rPr>
          <w:rFonts w:asciiTheme="minorHAnsi" w:hAnsiTheme="minorHAnsi"/>
        </w:rPr>
        <w:lastRenderedPageBreak/>
        <w:tab/>
      </w:r>
      <w:proofErr w:type="gramStart"/>
      <w:r w:rsidRPr="00F342E9">
        <w:rPr>
          <w:rFonts w:asciiTheme="minorHAnsi" w:hAnsiTheme="minorHAnsi"/>
        </w:rPr>
        <w:t>before</w:t>
      </w:r>
      <w:proofErr w:type="gramEnd"/>
      <w:r w:rsidRPr="00F342E9">
        <w:rPr>
          <w:rFonts w:asciiTheme="minorHAnsi" w:hAnsiTheme="minorHAnsi"/>
        </w:rPr>
        <w:t xml:space="preserve"> Grandpa or any other Grandpas sat a grand</w:t>
      </w:r>
      <w:r>
        <w:rPr>
          <w:rFonts w:asciiTheme="minorHAnsi" w:hAnsiTheme="minorHAnsi"/>
        </w:rPr>
        <w:t>child</w:t>
      </w:r>
      <w:r w:rsidRPr="00F342E9">
        <w:rPr>
          <w:rFonts w:asciiTheme="minorHAnsi" w:hAnsiTheme="minorHAnsi"/>
        </w:rPr>
        <w:t xml:space="preserve"> on a knee, </w:t>
      </w:r>
    </w:p>
    <w:p w:rsidR="00F342E9" w:rsidRPr="00F342E9" w:rsidRDefault="00F342E9" w:rsidP="00F342E9">
      <w:pPr>
        <w:pStyle w:val="BodyText"/>
        <w:ind w:firstLine="720"/>
        <w:rPr>
          <w:rFonts w:asciiTheme="minorHAnsi" w:hAnsiTheme="minorHAnsi"/>
        </w:rPr>
      </w:pPr>
      <w:proofErr w:type="gramStart"/>
      <w:r w:rsidRPr="00F342E9">
        <w:rPr>
          <w:rFonts w:asciiTheme="minorHAnsi" w:hAnsiTheme="minorHAnsi"/>
        </w:rPr>
        <w:t>before</w:t>
      </w:r>
      <w:proofErr w:type="gramEnd"/>
      <w:r w:rsidRPr="00F342E9">
        <w:rPr>
          <w:rFonts w:asciiTheme="minorHAnsi" w:hAnsiTheme="minorHAnsi"/>
        </w:rPr>
        <w:t xml:space="preserve"> animals roamed the earth looking for a mate, </w:t>
      </w:r>
    </w:p>
    <w:p w:rsidR="00F342E9" w:rsidRPr="00F342E9" w:rsidRDefault="00F342E9" w:rsidP="00F342E9">
      <w:pPr>
        <w:pStyle w:val="BodyText"/>
        <w:ind w:firstLine="720"/>
        <w:rPr>
          <w:rFonts w:asciiTheme="minorHAnsi" w:hAnsiTheme="minorHAnsi"/>
        </w:rPr>
      </w:pPr>
      <w:proofErr w:type="gramStart"/>
      <w:r w:rsidRPr="00F342E9">
        <w:rPr>
          <w:rFonts w:asciiTheme="minorHAnsi" w:hAnsiTheme="minorHAnsi"/>
        </w:rPr>
        <w:t>before</w:t>
      </w:r>
      <w:proofErr w:type="gramEnd"/>
      <w:r w:rsidRPr="00F342E9">
        <w:rPr>
          <w:rFonts w:asciiTheme="minorHAnsi" w:hAnsiTheme="minorHAnsi"/>
        </w:rPr>
        <w:t xml:space="preserve"> poison ivy or any other plant set anyone to itching, </w:t>
      </w:r>
    </w:p>
    <w:p w:rsidR="00F342E9" w:rsidRPr="00F342E9" w:rsidRDefault="00F342E9" w:rsidP="00F342E9">
      <w:pPr>
        <w:pStyle w:val="BodyText"/>
        <w:ind w:firstLine="720"/>
        <w:rPr>
          <w:rFonts w:asciiTheme="minorHAnsi" w:hAnsiTheme="minorHAnsi"/>
        </w:rPr>
      </w:pPr>
      <w:proofErr w:type="gramStart"/>
      <w:r w:rsidRPr="00F342E9">
        <w:rPr>
          <w:rFonts w:asciiTheme="minorHAnsi" w:hAnsiTheme="minorHAnsi"/>
        </w:rPr>
        <w:t>before</w:t>
      </w:r>
      <w:proofErr w:type="gramEnd"/>
      <w:r w:rsidRPr="00F342E9">
        <w:rPr>
          <w:rFonts w:asciiTheme="minorHAnsi" w:hAnsiTheme="minorHAnsi"/>
        </w:rPr>
        <w:t xml:space="preserve"> mountains had thrust their jagged peaks to the sky,</w:t>
      </w:r>
    </w:p>
    <w:p w:rsidR="00F342E9" w:rsidRPr="00F342E9" w:rsidRDefault="00F342E9" w:rsidP="00F342E9">
      <w:pPr>
        <w:pStyle w:val="BodyText"/>
        <w:ind w:firstLine="720"/>
        <w:rPr>
          <w:rFonts w:asciiTheme="minorHAnsi" w:hAnsiTheme="minorHAnsi"/>
        </w:rPr>
      </w:pPr>
      <w:proofErr w:type="gramStart"/>
      <w:r w:rsidRPr="00F342E9">
        <w:rPr>
          <w:rFonts w:asciiTheme="minorHAnsi" w:hAnsiTheme="minorHAnsi"/>
        </w:rPr>
        <w:t>before</w:t>
      </w:r>
      <w:proofErr w:type="gramEnd"/>
      <w:r w:rsidRPr="00F342E9">
        <w:rPr>
          <w:rFonts w:asciiTheme="minorHAnsi" w:hAnsiTheme="minorHAnsi"/>
        </w:rPr>
        <w:t xml:space="preserve"> there was sky, or sun, or stars twinkling in the night,</w:t>
      </w:r>
    </w:p>
    <w:p w:rsidR="00F342E9" w:rsidRPr="00F342E9" w:rsidRDefault="00F342E9" w:rsidP="00F342E9">
      <w:pPr>
        <w:pStyle w:val="BodyText"/>
        <w:ind w:firstLine="720"/>
        <w:rPr>
          <w:rFonts w:asciiTheme="minorHAnsi" w:hAnsiTheme="minorHAnsi"/>
        </w:rPr>
      </w:pPr>
      <w:proofErr w:type="gramStart"/>
      <w:r w:rsidRPr="00F342E9">
        <w:rPr>
          <w:rFonts w:asciiTheme="minorHAnsi" w:hAnsiTheme="minorHAnsi"/>
        </w:rPr>
        <w:t>before</w:t>
      </w:r>
      <w:proofErr w:type="gramEnd"/>
      <w:r w:rsidRPr="00F342E9">
        <w:rPr>
          <w:rFonts w:asciiTheme="minorHAnsi" w:hAnsiTheme="minorHAnsi"/>
        </w:rPr>
        <w:t xml:space="preserve"> night first fell or day first dawned,</w:t>
      </w:r>
    </w:p>
    <w:p w:rsidR="00F342E9" w:rsidRPr="00F342E9" w:rsidRDefault="0065793D" w:rsidP="00F342E9">
      <w:pPr>
        <w:pStyle w:val="BodyText"/>
        <w:ind w:firstLine="720"/>
        <w:rPr>
          <w:rFonts w:asciiTheme="minorHAnsi" w:hAnsiTheme="minorHAnsi"/>
        </w:rPr>
      </w:pPr>
      <w:proofErr w:type="gramStart"/>
      <w:r>
        <w:rPr>
          <w:rFonts w:asciiTheme="minorHAnsi" w:hAnsiTheme="minorHAnsi"/>
        </w:rPr>
        <w:t>b</w:t>
      </w:r>
      <w:r w:rsidR="00F342E9" w:rsidRPr="00F342E9">
        <w:rPr>
          <w:rFonts w:asciiTheme="minorHAnsi" w:hAnsiTheme="minorHAnsi"/>
        </w:rPr>
        <w:t>efore</w:t>
      </w:r>
      <w:proofErr w:type="gramEnd"/>
      <w:r w:rsidR="00F342E9" w:rsidRPr="00F342E9">
        <w:rPr>
          <w:rFonts w:asciiTheme="minorHAnsi" w:hAnsiTheme="minorHAnsi"/>
        </w:rPr>
        <w:t xml:space="preserve"> anything and before nothing, </w:t>
      </w:r>
      <w:r>
        <w:rPr>
          <w:rFonts w:asciiTheme="minorHAnsi" w:hAnsiTheme="minorHAnsi"/>
        </w:rPr>
        <w:t xml:space="preserve">there was </w:t>
      </w:r>
      <w:r w:rsidR="00F342E9" w:rsidRPr="00F342E9">
        <w:rPr>
          <w:rFonts w:asciiTheme="minorHAnsi" w:hAnsiTheme="minorHAnsi"/>
        </w:rPr>
        <w:t>God.</w:t>
      </w:r>
    </w:p>
    <w:p w:rsidR="00F342E9" w:rsidRDefault="00F342E9" w:rsidP="00F342E9">
      <w:pPr>
        <w:rPr>
          <w:rFonts w:asciiTheme="minorHAnsi" w:hAnsiTheme="minorHAnsi"/>
          <w:sz w:val="28"/>
          <w:szCs w:val="28"/>
        </w:rPr>
      </w:pPr>
      <w:r>
        <w:rPr>
          <w:rFonts w:asciiTheme="minorHAnsi" w:hAnsiTheme="minorHAnsi"/>
          <w:sz w:val="28"/>
          <w:szCs w:val="28"/>
        </w:rPr>
        <w:t xml:space="preserve">While the cosmos-to-be is </w:t>
      </w:r>
      <w:proofErr w:type="spellStart"/>
      <w:r>
        <w:rPr>
          <w:rFonts w:asciiTheme="minorHAnsi" w:hAnsiTheme="minorHAnsi"/>
          <w:sz w:val="28"/>
          <w:szCs w:val="28"/>
        </w:rPr>
        <w:t>aswim</w:t>
      </w:r>
      <w:proofErr w:type="spellEnd"/>
      <w:r>
        <w:rPr>
          <w:rFonts w:asciiTheme="minorHAnsi" w:hAnsiTheme="minorHAnsi"/>
          <w:sz w:val="28"/>
          <w:szCs w:val="28"/>
        </w:rPr>
        <w:t xml:space="preserve"> in watery </w:t>
      </w:r>
      <w:r w:rsidR="002B5BBC">
        <w:rPr>
          <w:rFonts w:asciiTheme="minorHAnsi" w:hAnsiTheme="minorHAnsi"/>
          <w:sz w:val="28"/>
          <w:szCs w:val="28"/>
        </w:rPr>
        <w:t xml:space="preserve">dark </w:t>
      </w:r>
      <w:r>
        <w:rPr>
          <w:rFonts w:asciiTheme="minorHAnsi" w:hAnsiTheme="minorHAnsi"/>
          <w:sz w:val="28"/>
          <w:szCs w:val="28"/>
        </w:rPr>
        <w:t>chaos, God is present</w:t>
      </w:r>
      <w:r w:rsidR="002B5BBC">
        <w:rPr>
          <w:rFonts w:asciiTheme="minorHAnsi" w:hAnsiTheme="minorHAnsi"/>
          <w:sz w:val="28"/>
          <w:szCs w:val="28"/>
        </w:rPr>
        <w:t xml:space="preserve"> – there </w:t>
      </w:r>
      <w:r>
        <w:rPr>
          <w:rFonts w:asciiTheme="minorHAnsi" w:hAnsiTheme="minorHAnsi"/>
          <w:sz w:val="28"/>
          <w:szCs w:val="28"/>
        </w:rPr>
        <w:t xml:space="preserve">in the darkness, </w:t>
      </w:r>
      <w:r w:rsidR="002B5BBC">
        <w:rPr>
          <w:rFonts w:asciiTheme="minorHAnsi" w:hAnsiTheme="minorHAnsi"/>
          <w:sz w:val="28"/>
          <w:szCs w:val="28"/>
        </w:rPr>
        <w:t xml:space="preserve">there </w:t>
      </w:r>
      <w:r>
        <w:rPr>
          <w:rFonts w:asciiTheme="minorHAnsi" w:hAnsiTheme="minorHAnsi"/>
          <w:sz w:val="28"/>
          <w:szCs w:val="28"/>
        </w:rPr>
        <w:t>amid the chaos</w:t>
      </w:r>
      <w:r w:rsidR="002B5BBC">
        <w:rPr>
          <w:rFonts w:asciiTheme="minorHAnsi" w:hAnsiTheme="minorHAnsi"/>
          <w:sz w:val="28"/>
          <w:szCs w:val="28"/>
        </w:rPr>
        <w:t>, there in the beginning,</w:t>
      </w:r>
      <w:r>
        <w:rPr>
          <w:rFonts w:asciiTheme="minorHAnsi" w:hAnsiTheme="minorHAnsi"/>
          <w:sz w:val="28"/>
          <w:szCs w:val="28"/>
        </w:rPr>
        <w:t xml:space="preserve"> the </w:t>
      </w:r>
      <w:proofErr w:type="spellStart"/>
      <w:r w:rsidRPr="00C2510F">
        <w:rPr>
          <w:rFonts w:asciiTheme="minorHAnsi" w:hAnsiTheme="minorHAnsi"/>
          <w:i/>
          <w:sz w:val="28"/>
          <w:szCs w:val="28"/>
        </w:rPr>
        <w:t>ruach</w:t>
      </w:r>
      <w:proofErr w:type="spellEnd"/>
      <w:r>
        <w:rPr>
          <w:rFonts w:asciiTheme="minorHAnsi" w:hAnsiTheme="minorHAnsi"/>
          <w:sz w:val="28"/>
          <w:szCs w:val="28"/>
        </w:rPr>
        <w:t xml:space="preserve"> of God – the breath or wind of God – blow</w:t>
      </w:r>
      <w:r w:rsidR="0065793D">
        <w:rPr>
          <w:rFonts w:asciiTheme="minorHAnsi" w:hAnsiTheme="minorHAnsi"/>
          <w:sz w:val="28"/>
          <w:szCs w:val="28"/>
        </w:rPr>
        <w:t>ing</w:t>
      </w:r>
      <w:r>
        <w:rPr>
          <w:rFonts w:asciiTheme="minorHAnsi" w:hAnsiTheme="minorHAnsi"/>
          <w:sz w:val="28"/>
          <w:szCs w:val="28"/>
        </w:rPr>
        <w:t xml:space="preserve"> over the waters.</w:t>
      </w:r>
      <w:r w:rsidR="0065793D">
        <w:rPr>
          <w:rFonts w:asciiTheme="minorHAnsi" w:hAnsiTheme="minorHAnsi"/>
          <w:sz w:val="28"/>
          <w:szCs w:val="28"/>
        </w:rPr>
        <w:t xml:space="preserve"> Into that chaotic beginning God brings order. Into the darkness God brings light.</w:t>
      </w:r>
    </w:p>
    <w:p w:rsidR="002B5BBC" w:rsidRPr="002B5BBC" w:rsidRDefault="002B5BBC" w:rsidP="002B5BBC">
      <w:pPr>
        <w:pStyle w:val="BodyText"/>
        <w:rPr>
          <w:rFonts w:asciiTheme="minorHAnsi" w:hAnsiTheme="minorHAnsi"/>
        </w:rPr>
      </w:pPr>
      <w:r w:rsidRPr="002B5BBC">
        <w:rPr>
          <w:rFonts w:asciiTheme="minorHAnsi" w:hAnsiTheme="minorHAnsi"/>
        </w:rPr>
        <w:tab/>
        <w:t>Current astronomers and physicists place th</w:t>
      </w:r>
      <w:r>
        <w:rPr>
          <w:rFonts w:asciiTheme="minorHAnsi" w:hAnsiTheme="minorHAnsi"/>
        </w:rPr>
        <w:t xml:space="preserve">at beginning for our </w:t>
      </w:r>
      <w:r w:rsidRPr="002B5BBC">
        <w:rPr>
          <w:rFonts w:asciiTheme="minorHAnsi" w:hAnsiTheme="minorHAnsi"/>
        </w:rPr>
        <w:t xml:space="preserve">universe at about 13 billion years, give or take a billion. They project some sort of a Big Bang that set in motion a chain of events over time that brought us here to this place on this day. The writer of Genesis knows nothing about that Big Bang, nothing about black holes or evolution or earth’s revolutions around the sun or the God particle. The writer is not a scientist, but a theologian. “The sciences have shown us how to understand creation as nature,” writes </w:t>
      </w:r>
      <w:proofErr w:type="spellStart"/>
      <w:r w:rsidRPr="002B5BBC">
        <w:rPr>
          <w:rFonts w:asciiTheme="minorHAnsi" w:hAnsiTheme="minorHAnsi"/>
        </w:rPr>
        <w:t>Jurgen</w:t>
      </w:r>
      <w:proofErr w:type="spellEnd"/>
      <w:r w:rsidRPr="002B5BBC">
        <w:rPr>
          <w:rFonts w:asciiTheme="minorHAnsi" w:hAnsiTheme="minorHAnsi"/>
        </w:rPr>
        <w:t xml:space="preserve"> </w:t>
      </w:r>
      <w:proofErr w:type="spellStart"/>
      <w:r w:rsidRPr="002B5BBC">
        <w:rPr>
          <w:rFonts w:asciiTheme="minorHAnsi" w:hAnsiTheme="minorHAnsi"/>
        </w:rPr>
        <w:t>Moltmann</w:t>
      </w:r>
      <w:proofErr w:type="spellEnd"/>
      <w:r w:rsidRPr="002B5BBC">
        <w:rPr>
          <w:rFonts w:asciiTheme="minorHAnsi" w:hAnsiTheme="minorHAnsi"/>
        </w:rPr>
        <w:t>. “Now theology must show how nature is to be understood as God’s creation.”</w:t>
      </w:r>
      <w:r w:rsidRPr="002B5BBC">
        <w:rPr>
          <w:rStyle w:val="EndnoteReference"/>
          <w:rFonts w:asciiTheme="minorHAnsi" w:hAnsiTheme="minorHAnsi"/>
        </w:rPr>
        <w:endnoteReference w:id="2"/>
      </w:r>
      <w:r w:rsidRPr="002B5BBC">
        <w:rPr>
          <w:rFonts w:asciiTheme="minorHAnsi" w:hAnsiTheme="minorHAnsi"/>
        </w:rPr>
        <w:t xml:space="preserve"> It is that purpose which is revealed in these verses in Genesis.</w:t>
      </w:r>
      <w:r>
        <w:rPr>
          <w:rFonts w:asciiTheme="minorHAnsi" w:hAnsiTheme="minorHAnsi"/>
        </w:rPr>
        <w:t xml:space="preserve"> The writer tells us not about the science of</w:t>
      </w:r>
      <w:r w:rsidRPr="002B5BBC">
        <w:rPr>
          <w:rFonts w:asciiTheme="minorHAnsi" w:hAnsiTheme="minorHAnsi"/>
        </w:rPr>
        <w:t xml:space="preserve"> creation, but about </w:t>
      </w:r>
      <w:r>
        <w:rPr>
          <w:rFonts w:asciiTheme="minorHAnsi" w:hAnsiTheme="minorHAnsi"/>
        </w:rPr>
        <w:t>the Creator:</w:t>
      </w:r>
      <w:r w:rsidRPr="002B5BBC">
        <w:rPr>
          <w:rFonts w:asciiTheme="minorHAnsi" w:hAnsiTheme="minorHAnsi"/>
        </w:rPr>
        <w:t xml:space="preserve"> in the beginning God created the heavens and the earth; God created all that is, was, and will be!</w:t>
      </w:r>
    </w:p>
    <w:p w:rsidR="00EA51DF" w:rsidRDefault="002B5BBC" w:rsidP="002B5BBC">
      <w:pPr>
        <w:pStyle w:val="BodyText"/>
        <w:rPr>
          <w:rFonts w:asciiTheme="minorHAnsi" w:hAnsiTheme="minorHAnsi"/>
        </w:rPr>
      </w:pPr>
      <w:r w:rsidRPr="002B5BBC">
        <w:rPr>
          <w:rFonts w:asciiTheme="minorHAnsi" w:hAnsiTheme="minorHAnsi"/>
        </w:rPr>
        <w:tab/>
        <w:t>The beginning point for our understanding of God is as creator of all</w:t>
      </w:r>
      <w:r w:rsidR="00B70727">
        <w:rPr>
          <w:rFonts w:asciiTheme="minorHAnsi" w:hAnsiTheme="minorHAnsi"/>
        </w:rPr>
        <w:t xml:space="preserve"> things</w:t>
      </w:r>
      <w:r w:rsidRPr="002B5BBC">
        <w:rPr>
          <w:rFonts w:asciiTheme="minorHAnsi" w:hAnsiTheme="minorHAnsi"/>
        </w:rPr>
        <w:t xml:space="preserve">. Before we know of the God who redeems creation, before we know about the God who hears our prayers, meets our daily needs, and guides our steps, before we know of the God who saves us from our sins, we know about the God who created heaven and earth in the beginning. The Hebrew word for create is </w:t>
      </w:r>
      <w:proofErr w:type="gramStart"/>
      <w:r w:rsidRPr="002B5BBC">
        <w:rPr>
          <w:rFonts w:asciiTheme="minorHAnsi" w:hAnsiTheme="minorHAnsi"/>
          <w:i/>
        </w:rPr>
        <w:t>bara</w:t>
      </w:r>
      <w:proofErr w:type="gramEnd"/>
      <w:r w:rsidRPr="002B5BBC">
        <w:rPr>
          <w:rFonts w:asciiTheme="minorHAnsi" w:hAnsiTheme="minorHAnsi"/>
        </w:rPr>
        <w:t xml:space="preserve">. It is a word unique to God. Humans </w:t>
      </w:r>
      <w:r w:rsidRPr="002B5BBC">
        <w:rPr>
          <w:rFonts w:asciiTheme="minorHAnsi" w:hAnsiTheme="minorHAnsi"/>
          <w:i/>
        </w:rPr>
        <w:t>build</w:t>
      </w:r>
      <w:r w:rsidRPr="002B5BBC">
        <w:rPr>
          <w:rFonts w:asciiTheme="minorHAnsi" w:hAnsiTheme="minorHAnsi"/>
        </w:rPr>
        <w:t xml:space="preserve">. They </w:t>
      </w:r>
      <w:r w:rsidRPr="002B5BBC">
        <w:rPr>
          <w:rFonts w:asciiTheme="minorHAnsi" w:hAnsiTheme="minorHAnsi"/>
          <w:i/>
        </w:rPr>
        <w:t>make</w:t>
      </w:r>
      <w:r w:rsidRPr="002B5BBC">
        <w:rPr>
          <w:rFonts w:asciiTheme="minorHAnsi" w:hAnsiTheme="minorHAnsi"/>
        </w:rPr>
        <w:t xml:space="preserve">, </w:t>
      </w:r>
      <w:r w:rsidRPr="002B5BBC">
        <w:rPr>
          <w:rFonts w:asciiTheme="minorHAnsi" w:hAnsiTheme="minorHAnsi"/>
          <w:i/>
        </w:rPr>
        <w:t>construct</w:t>
      </w:r>
      <w:r w:rsidRPr="002B5BBC">
        <w:rPr>
          <w:rFonts w:asciiTheme="minorHAnsi" w:hAnsiTheme="minorHAnsi"/>
        </w:rPr>
        <w:t xml:space="preserve">, </w:t>
      </w:r>
      <w:r w:rsidRPr="002B5BBC">
        <w:rPr>
          <w:rFonts w:asciiTheme="minorHAnsi" w:hAnsiTheme="minorHAnsi"/>
          <w:i/>
        </w:rPr>
        <w:t>invent</w:t>
      </w:r>
      <w:r w:rsidRPr="002B5BBC">
        <w:rPr>
          <w:rFonts w:asciiTheme="minorHAnsi" w:hAnsiTheme="minorHAnsi"/>
        </w:rPr>
        <w:t xml:space="preserve">, </w:t>
      </w:r>
      <w:r w:rsidRPr="002B5BBC">
        <w:rPr>
          <w:rFonts w:asciiTheme="minorHAnsi" w:hAnsiTheme="minorHAnsi"/>
          <w:i/>
        </w:rPr>
        <w:t>compose</w:t>
      </w:r>
      <w:r w:rsidRPr="002B5BBC">
        <w:rPr>
          <w:rFonts w:asciiTheme="minorHAnsi" w:hAnsiTheme="minorHAnsi"/>
        </w:rPr>
        <w:t xml:space="preserve">, </w:t>
      </w:r>
      <w:r w:rsidRPr="002B5BBC">
        <w:rPr>
          <w:rFonts w:asciiTheme="minorHAnsi" w:hAnsiTheme="minorHAnsi"/>
          <w:i/>
        </w:rPr>
        <w:t>shape</w:t>
      </w:r>
      <w:r w:rsidRPr="002B5BBC">
        <w:rPr>
          <w:rFonts w:asciiTheme="minorHAnsi" w:hAnsiTheme="minorHAnsi"/>
        </w:rPr>
        <w:t xml:space="preserve">, </w:t>
      </w:r>
      <w:r w:rsidRPr="002B5BBC">
        <w:rPr>
          <w:rFonts w:asciiTheme="minorHAnsi" w:hAnsiTheme="minorHAnsi"/>
          <w:i/>
        </w:rPr>
        <w:t>conceive</w:t>
      </w:r>
      <w:r w:rsidRPr="002B5BBC">
        <w:rPr>
          <w:rFonts w:asciiTheme="minorHAnsi" w:hAnsiTheme="minorHAnsi"/>
        </w:rPr>
        <w:t xml:space="preserve"> or </w:t>
      </w:r>
      <w:r w:rsidRPr="002B5BBC">
        <w:rPr>
          <w:rFonts w:asciiTheme="minorHAnsi" w:hAnsiTheme="minorHAnsi"/>
          <w:i/>
        </w:rPr>
        <w:t>engineer</w:t>
      </w:r>
      <w:r w:rsidRPr="002B5BBC">
        <w:rPr>
          <w:rFonts w:asciiTheme="minorHAnsi" w:hAnsiTheme="minorHAnsi"/>
        </w:rPr>
        <w:t xml:space="preserve">, but God alone </w:t>
      </w:r>
      <w:proofErr w:type="spellStart"/>
      <w:proofErr w:type="gramStart"/>
      <w:r w:rsidRPr="002B5BBC">
        <w:rPr>
          <w:rFonts w:asciiTheme="minorHAnsi" w:hAnsiTheme="minorHAnsi"/>
          <w:i/>
        </w:rPr>
        <w:t>bara</w:t>
      </w:r>
      <w:r w:rsidRPr="002B5BBC">
        <w:rPr>
          <w:rFonts w:asciiTheme="minorHAnsi" w:hAnsiTheme="minorHAnsi"/>
        </w:rPr>
        <w:t>s</w:t>
      </w:r>
      <w:proofErr w:type="spellEnd"/>
      <w:proofErr w:type="gramEnd"/>
      <w:r w:rsidRPr="002B5BBC">
        <w:rPr>
          <w:rFonts w:asciiTheme="minorHAnsi" w:hAnsiTheme="minorHAnsi"/>
        </w:rPr>
        <w:t>. It is divine activity that brings into being a universe, a world, a people – it is divine activity that creates existence out of nothingness.</w:t>
      </w:r>
      <w:r>
        <w:rPr>
          <w:rFonts w:asciiTheme="minorHAnsi" w:hAnsiTheme="minorHAnsi"/>
        </w:rPr>
        <w:t xml:space="preserve"> </w:t>
      </w:r>
      <w:r w:rsidR="00EA51DF">
        <w:rPr>
          <w:rFonts w:asciiTheme="minorHAnsi" w:hAnsiTheme="minorHAnsi"/>
        </w:rPr>
        <w:t>Y</w:t>
      </w:r>
      <w:r>
        <w:rPr>
          <w:rFonts w:asciiTheme="minorHAnsi" w:hAnsiTheme="minorHAnsi"/>
        </w:rPr>
        <w:t>et, as Old Test</w:t>
      </w:r>
      <w:r w:rsidR="00EA51DF">
        <w:rPr>
          <w:rFonts w:asciiTheme="minorHAnsi" w:hAnsiTheme="minorHAnsi"/>
        </w:rPr>
        <w:t>ament scholar Bill Brown notes:</w:t>
      </w:r>
    </w:p>
    <w:p w:rsidR="002B5BBC" w:rsidRPr="002B5BBC" w:rsidRDefault="002B5BBC" w:rsidP="00EA51DF">
      <w:pPr>
        <w:pStyle w:val="BodyText"/>
        <w:ind w:left="720"/>
        <w:rPr>
          <w:rFonts w:asciiTheme="minorHAnsi" w:hAnsiTheme="minorHAnsi"/>
        </w:rPr>
      </w:pPr>
      <w:r w:rsidRPr="00EA51DF">
        <w:rPr>
          <w:rFonts w:asciiTheme="minorHAnsi" w:hAnsiTheme="minorHAnsi"/>
          <w:i/>
        </w:rPr>
        <w:t>There is…</w:t>
      </w:r>
      <w:r w:rsidR="00EA51DF">
        <w:rPr>
          <w:rFonts w:asciiTheme="minorHAnsi" w:hAnsiTheme="minorHAnsi"/>
          <w:i/>
        </w:rPr>
        <w:t xml:space="preserve">in Scripture </w:t>
      </w:r>
      <w:r w:rsidRPr="00EA51DF">
        <w:rPr>
          <w:rFonts w:asciiTheme="minorHAnsi" w:hAnsiTheme="minorHAnsi"/>
          <w:i/>
        </w:rPr>
        <w:t>no Grand Unified Th</w:t>
      </w:r>
      <w:r w:rsidR="00EA51DF">
        <w:rPr>
          <w:rFonts w:asciiTheme="minorHAnsi" w:hAnsiTheme="minorHAnsi"/>
          <w:i/>
        </w:rPr>
        <w:t>e</w:t>
      </w:r>
      <w:r w:rsidRPr="00EA51DF">
        <w:rPr>
          <w:rFonts w:asciiTheme="minorHAnsi" w:hAnsiTheme="minorHAnsi"/>
          <w:i/>
        </w:rPr>
        <w:t>ory of creation (or, better, no Grand Unified Theology</w:t>
      </w:r>
      <w:r w:rsidR="00EA51DF" w:rsidRPr="00EA51DF">
        <w:rPr>
          <w:rFonts w:asciiTheme="minorHAnsi" w:hAnsiTheme="minorHAnsi"/>
          <w:i/>
        </w:rPr>
        <w:t>). Instead there are diverse traditions reflecting differing theological perspectives.</w:t>
      </w:r>
      <w:r w:rsidR="00EA51DF">
        <w:rPr>
          <w:rStyle w:val="EndnoteReference"/>
          <w:rFonts w:asciiTheme="minorHAnsi" w:hAnsiTheme="minorHAnsi"/>
          <w:i/>
        </w:rPr>
        <w:endnoteReference w:id="3"/>
      </w:r>
      <w:r w:rsidR="00EA51DF">
        <w:rPr>
          <w:rFonts w:asciiTheme="minorHAnsi" w:hAnsiTheme="minorHAnsi"/>
        </w:rPr>
        <w:t xml:space="preserve"> </w:t>
      </w:r>
    </w:p>
    <w:p w:rsidR="002B5BBC" w:rsidRPr="002B5BBC" w:rsidRDefault="00EA51DF" w:rsidP="002B5BBC">
      <w:pPr>
        <w:pStyle w:val="BodyText"/>
        <w:rPr>
          <w:rFonts w:asciiTheme="minorHAnsi" w:hAnsiTheme="minorHAnsi"/>
        </w:rPr>
      </w:pPr>
      <w:r>
        <w:rPr>
          <w:rFonts w:asciiTheme="minorHAnsi" w:hAnsiTheme="minorHAnsi"/>
        </w:rPr>
        <w:lastRenderedPageBreak/>
        <w:t>Brown identifies at least seven different traditions and perspectives on creation in Scripture. While they differ on the details and purposes for creation, they hold in common God’s presence there in the beginning</w:t>
      </w:r>
      <w:r w:rsidR="003D65EF">
        <w:rPr>
          <w:rFonts w:asciiTheme="minorHAnsi" w:hAnsiTheme="minorHAnsi"/>
        </w:rPr>
        <w:t xml:space="preserve"> as</w:t>
      </w:r>
      <w:r w:rsidR="0065793D">
        <w:rPr>
          <w:rFonts w:asciiTheme="minorHAnsi" w:hAnsiTheme="minorHAnsi"/>
        </w:rPr>
        <w:t xml:space="preserve"> the sole creator</w:t>
      </w:r>
      <w:r>
        <w:rPr>
          <w:rFonts w:asciiTheme="minorHAnsi" w:hAnsiTheme="minorHAnsi"/>
        </w:rPr>
        <w:t xml:space="preserve">. </w:t>
      </w:r>
    </w:p>
    <w:p w:rsidR="0065793D" w:rsidRDefault="0065793D" w:rsidP="0065793D">
      <w:pPr>
        <w:pStyle w:val="BodyText"/>
        <w:ind w:firstLine="720"/>
        <w:rPr>
          <w:rFonts w:asciiTheme="minorHAnsi" w:hAnsiTheme="minorHAnsi"/>
        </w:rPr>
      </w:pPr>
      <w:r w:rsidRPr="0065793D">
        <w:rPr>
          <w:rFonts w:asciiTheme="minorHAnsi" w:hAnsiTheme="minorHAnsi"/>
        </w:rPr>
        <w:t>Science is striving to explain how this miracle of God took place. With probes into deep space and into the fabric of genomes, and with attempts with the Large Hadron Collider at CERN to see the elusive Higgs boson – the God Particle that is supposed to be essential to the fabric of the universe – science seeks to explain what happened, to work its way back to the beginning. It seeks not to find God, but to describe God’s handiwork. In the words of one writer:</w:t>
      </w:r>
    </w:p>
    <w:p w:rsidR="0065793D" w:rsidRPr="0065793D" w:rsidRDefault="0065793D" w:rsidP="0065793D">
      <w:pPr>
        <w:pStyle w:val="BodyText"/>
        <w:ind w:firstLine="720"/>
        <w:rPr>
          <w:rFonts w:asciiTheme="minorHAnsi" w:hAnsiTheme="minorHAnsi"/>
        </w:rPr>
      </w:pPr>
      <w:r w:rsidRPr="0065793D">
        <w:rPr>
          <w:rFonts w:asciiTheme="minorHAnsi" w:hAnsiTheme="minorHAnsi"/>
          <w:i/>
        </w:rPr>
        <w:t xml:space="preserve">Whatever or whomever we place our faith in, should be big enough </w:t>
      </w:r>
      <w:r>
        <w:rPr>
          <w:rFonts w:asciiTheme="minorHAnsi" w:hAnsiTheme="minorHAnsi"/>
          <w:i/>
        </w:rPr>
        <w:tab/>
      </w:r>
      <w:r w:rsidRPr="0065793D">
        <w:rPr>
          <w:rFonts w:asciiTheme="minorHAnsi" w:hAnsiTheme="minorHAnsi"/>
          <w:i/>
        </w:rPr>
        <w:t xml:space="preserve">that new understandings inspire greater awe and wonder even as we </w:t>
      </w:r>
      <w:r>
        <w:rPr>
          <w:rFonts w:asciiTheme="minorHAnsi" w:hAnsiTheme="minorHAnsi"/>
          <w:i/>
        </w:rPr>
        <w:tab/>
      </w:r>
      <w:r w:rsidRPr="0065793D">
        <w:rPr>
          <w:rFonts w:asciiTheme="minorHAnsi" w:hAnsiTheme="minorHAnsi"/>
          <w:i/>
        </w:rPr>
        <w:t xml:space="preserve">understand them better. Neither science nor God is great because </w:t>
      </w:r>
      <w:r>
        <w:rPr>
          <w:rFonts w:asciiTheme="minorHAnsi" w:hAnsiTheme="minorHAnsi"/>
          <w:i/>
        </w:rPr>
        <w:tab/>
      </w:r>
      <w:r w:rsidRPr="0065793D">
        <w:rPr>
          <w:rFonts w:asciiTheme="minorHAnsi" w:hAnsiTheme="minorHAnsi"/>
          <w:i/>
        </w:rPr>
        <w:t xml:space="preserve">they remain mysterious, but because they remain endlessly engaging </w:t>
      </w:r>
      <w:r>
        <w:rPr>
          <w:rFonts w:asciiTheme="minorHAnsi" w:hAnsiTheme="minorHAnsi"/>
          <w:i/>
        </w:rPr>
        <w:tab/>
      </w:r>
      <w:r w:rsidRPr="0065793D">
        <w:rPr>
          <w:rFonts w:asciiTheme="minorHAnsi" w:hAnsiTheme="minorHAnsi"/>
          <w:i/>
        </w:rPr>
        <w:t>and inspiring.</w:t>
      </w:r>
      <w:r w:rsidRPr="0065793D">
        <w:rPr>
          <w:rStyle w:val="EndnoteReference"/>
          <w:rFonts w:asciiTheme="minorHAnsi" w:hAnsiTheme="minorHAnsi"/>
          <w:i/>
        </w:rPr>
        <w:endnoteReference w:id="4"/>
      </w:r>
    </w:p>
    <w:p w:rsidR="0065793D" w:rsidRPr="0065793D" w:rsidRDefault="0065793D" w:rsidP="0065793D">
      <w:pPr>
        <w:pStyle w:val="BodyText"/>
        <w:ind w:firstLine="720"/>
        <w:rPr>
          <w:rFonts w:asciiTheme="minorHAnsi" w:hAnsiTheme="minorHAnsi"/>
        </w:rPr>
      </w:pPr>
      <w:r w:rsidRPr="0065793D">
        <w:rPr>
          <w:rFonts w:asciiTheme="minorHAnsi" w:hAnsiTheme="minorHAnsi"/>
        </w:rPr>
        <w:t xml:space="preserve">As Christians we need not be threatened by scientific study and discoveries, for our faith is not based on the mystery of God, but in the real presence of God in our midst as our Creator, Sustainer and Redeemer. Most of science traces God’s fingerprints without ever seeing the divine hand. It is interested in </w:t>
      </w:r>
      <w:r>
        <w:rPr>
          <w:rFonts w:asciiTheme="minorHAnsi" w:hAnsiTheme="minorHAnsi"/>
        </w:rPr>
        <w:t>the</w:t>
      </w:r>
      <w:r w:rsidRPr="0065793D">
        <w:rPr>
          <w:rFonts w:asciiTheme="minorHAnsi" w:hAnsiTheme="minorHAnsi"/>
        </w:rPr>
        <w:t xml:space="preserve"> </w:t>
      </w:r>
      <w:r w:rsidRPr="0065793D">
        <w:rPr>
          <w:rFonts w:asciiTheme="minorHAnsi" w:hAnsiTheme="minorHAnsi"/>
          <w:i/>
        </w:rPr>
        <w:t>how</w:t>
      </w:r>
      <w:r>
        <w:rPr>
          <w:rFonts w:asciiTheme="minorHAnsi" w:hAnsiTheme="minorHAnsi"/>
          <w:i/>
        </w:rPr>
        <w:t xml:space="preserve"> </w:t>
      </w:r>
      <w:r>
        <w:rPr>
          <w:rFonts w:asciiTheme="minorHAnsi" w:hAnsiTheme="minorHAnsi"/>
        </w:rPr>
        <w:t xml:space="preserve">of creation, not necessarily </w:t>
      </w:r>
      <w:proofErr w:type="gramStart"/>
      <w:r w:rsidRPr="0065793D">
        <w:rPr>
          <w:rFonts w:asciiTheme="minorHAnsi" w:hAnsiTheme="minorHAnsi"/>
        </w:rPr>
        <w:t xml:space="preserve">the </w:t>
      </w:r>
      <w:r w:rsidRPr="0065793D">
        <w:rPr>
          <w:rFonts w:asciiTheme="minorHAnsi" w:hAnsiTheme="minorHAnsi"/>
          <w:i/>
        </w:rPr>
        <w:t>who</w:t>
      </w:r>
      <w:proofErr w:type="gramEnd"/>
      <w:r w:rsidRPr="0065793D">
        <w:rPr>
          <w:rFonts w:asciiTheme="minorHAnsi" w:hAnsiTheme="minorHAnsi"/>
        </w:rPr>
        <w:t xml:space="preserve">. For those interested in the </w:t>
      </w:r>
      <w:proofErr w:type="gramStart"/>
      <w:r w:rsidRPr="0065793D">
        <w:rPr>
          <w:rFonts w:asciiTheme="minorHAnsi" w:hAnsiTheme="minorHAnsi"/>
          <w:i/>
        </w:rPr>
        <w:t>who</w:t>
      </w:r>
      <w:proofErr w:type="gramEnd"/>
      <w:r>
        <w:rPr>
          <w:rFonts w:asciiTheme="minorHAnsi" w:hAnsiTheme="minorHAnsi"/>
        </w:rPr>
        <w:t xml:space="preserve"> of creation</w:t>
      </w:r>
      <w:r w:rsidRPr="0065793D">
        <w:rPr>
          <w:rFonts w:asciiTheme="minorHAnsi" w:hAnsiTheme="minorHAnsi"/>
        </w:rPr>
        <w:t xml:space="preserve">, God is readily apparent. “Any one thing in creation is sufficient to demonstrate </w:t>
      </w:r>
      <w:proofErr w:type="gramStart"/>
      <w:r w:rsidRPr="0065793D">
        <w:rPr>
          <w:rFonts w:asciiTheme="minorHAnsi" w:hAnsiTheme="minorHAnsi"/>
        </w:rPr>
        <w:t>a Providence</w:t>
      </w:r>
      <w:proofErr w:type="gramEnd"/>
      <w:r w:rsidRPr="0065793D">
        <w:rPr>
          <w:rFonts w:asciiTheme="minorHAnsi" w:hAnsiTheme="minorHAnsi"/>
        </w:rPr>
        <w:t xml:space="preserve"> to a humble and grateful mind,”</w:t>
      </w:r>
      <w:r w:rsidRPr="0065793D">
        <w:rPr>
          <w:rStyle w:val="EndnoteReference"/>
          <w:rFonts w:asciiTheme="minorHAnsi" w:hAnsiTheme="minorHAnsi"/>
        </w:rPr>
        <w:endnoteReference w:id="5"/>
      </w:r>
      <w:r w:rsidRPr="0065793D">
        <w:rPr>
          <w:rFonts w:asciiTheme="minorHAnsi" w:hAnsiTheme="minorHAnsi"/>
        </w:rPr>
        <w:t xml:space="preserve"> wrote a first century writer. Fifteen hundred years later, John Calvin said it </w:t>
      </w:r>
      <w:r w:rsidR="007142BA">
        <w:rPr>
          <w:rFonts w:asciiTheme="minorHAnsi" w:hAnsiTheme="minorHAnsi"/>
        </w:rPr>
        <w:t xml:space="preserve">a little </w:t>
      </w:r>
      <w:bookmarkStart w:id="0" w:name="_GoBack"/>
      <w:bookmarkEnd w:id="0"/>
      <w:r w:rsidRPr="0065793D">
        <w:rPr>
          <w:rFonts w:asciiTheme="minorHAnsi" w:hAnsiTheme="minorHAnsi"/>
        </w:rPr>
        <w:t>more poetically:</w:t>
      </w:r>
    </w:p>
    <w:p w:rsidR="0065793D" w:rsidRPr="0065793D" w:rsidRDefault="0065793D" w:rsidP="0065793D">
      <w:pPr>
        <w:pStyle w:val="BodyText"/>
        <w:ind w:left="720"/>
        <w:rPr>
          <w:rFonts w:asciiTheme="minorHAnsi" w:hAnsiTheme="minorHAnsi"/>
        </w:rPr>
      </w:pPr>
      <w:r w:rsidRPr="0065793D">
        <w:rPr>
          <w:rFonts w:asciiTheme="minorHAnsi" w:hAnsiTheme="minorHAnsi"/>
          <w:i/>
        </w:rPr>
        <w:t>Let us not be ashamed to take pious delight in the works of God open and manifest in this most beautiful theater. For…although it is not the chief evidence for faith, yet it is the first evidence in the order of nature, to be mindful that wherever we cast our eyes, all thing</w:t>
      </w:r>
      <w:r>
        <w:rPr>
          <w:rFonts w:asciiTheme="minorHAnsi" w:hAnsiTheme="minorHAnsi"/>
          <w:i/>
        </w:rPr>
        <w:t>s they meet are works of God..</w:t>
      </w:r>
      <w:r w:rsidRPr="0065793D">
        <w:rPr>
          <w:rFonts w:asciiTheme="minorHAnsi" w:hAnsiTheme="minorHAnsi"/>
          <w:i/>
        </w:rPr>
        <w:t>.</w:t>
      </w:r>
      <w:r w:rsidRPr="0065793D">
        <w:rPr>
          <w:rStyle w:val="EndnoteReference"/>
          <w:rFonts w:asciiTheme="minorHAnsi" w:hAnsiTheme="minorHAnsi"/>
        </w:rPr>
        <w:endnoteReference w:id="6"/>
      </w:r>
    </w:p>
    <w:p w:rsidR="000709DB" w:rsidRPr="000709DB" w:rsidRDefault="000709DB" w:rsidP="000709DB">
      <w:pPr>
        <w:pStyle w:val="BodyText"/>
        <w:rPr>
          <w:rFonts w:asciiTheme="minorHAnsi" w:hAnsiTheme="minorHAnsi"/>
          <w:szCs w:val="28"/>
        </w:rPr>
      </w:pPr>
      <w:r>
        <w:tab/>
      </w:r>
      <w:r w:rsidRPr="000709DB">
        <w:rPr>
          <w:rFonts w:asciiTheme="minorHAnsi" w:hAnsiTheme="minorHAnsi"/>
          <w:szCs w:val="28"/>
        </w:rPr>
        <w:t xml:space="preserve">Years ago there was talk of God the Cosmic Watchmaker who created the universe, wound it up, then stood back and watched it run. Such a God is always distant, always removed from the work of creation. That is not the God of Genesis, nor the God who comes to us in the Word made flesh, nor the God who continues to sweep across our faces day to day. Our God is </w:t>
      </w:r>
      <w:proofErr w:type="gramStart"/>
      <w:r w:rsidRPr="000709DB">
        <w:rPr>
          <w:rFonts w:asciiTheme="minorHAnsi" w:hAnsiTheme="minorHAnsi"/>
          <w:szCs w:val="28"/>
        </w:rPr>
        <w:t>One</w:t>
      </w:r>
      <w:proofErr w:type="gramEnd"/>
      <w:r w:rsidRPr="000709DB">
        <w:rPr>
          <w:rFonts w:asciiTheme="minorHAnsi" w:hAnsiTheme="minorHAnsi"/>
          <w:szCs w:val="28"/>
        </w:rPr>
        <w:t xml:space="preserve"> who is in the midst of creation as it takes place, a God who is intimat</w:t>
      </w:r>
      <w:r>
        <w:rPr>
          <w:rFonts w:asciiTheme="minorHAnsi" w:hAnsiTheme="minorHAnsi"/>
          <w:szCs w:val="28"/>
        </w:rPr>
        <w:t>ely involved with all that God has created</w:t>
      </w:r>
      <w:r w:rsidRPr="000709DB">
        <w:rPr>
          <w:rFonts w:asciiTheme="minorHAnsi" w:hAnsiTheme="minorHAnsi"/>
          <w:szCs w:val="28"/>
        </w:rPr>
        <w:t xml:space="preserve">, a God who forms </w:t>
      </w:r>
      <w:r w:rsidRPr="000709DB">
        <w:rPr>
          <w:rFonts w:asciiTheme="minorHAnsi" w:hAnsiTheme="minorHAnsi"/>
          <w:szCs w:val="28"/>
        </w:rPr>
        <w:lastRenderedPageBreak/>
        <w:t xml:space="preserve">our inward parts and knits us together in our mothers’ wombs, according to the psalmist. As </w:t>
      </w:r>
      <w:proofErr w:type="spellStart"/>
      <w:r w:rsidRPr="000709DB">
        <w:rPr>
          <w:rFonts w:asciiTheme="minorHAnsi" w:hAnsiTheme="minorHAnsi"/>
          <w:szCs w:val="28"/>
        </w:rPr>
        <w:t>Jurgen</w:t>
      </w:r>
      <w:proofErr w:type="spellEnd"/>
      <w:r w:rsidRPr="000709DB">
        <w:rPr>
          <w:rFonts w:asciiTheme="minorHAnsi" w:hAnsiTheme="minorHAnsi"/>
          <w:szCs w:val="28"/>
        </w:rPr>
        <w:t xml:space="preserve"> </w:t>
      </w:r>
      <w:proofErr w:type="spellStart"/>
      <w:r w:rsidRPr="000709DB">
        <w:rPr>
          <w:rFonts w:asciiTheme="minorHAnsi" w:hAnsiTheme="minorHAnsi"/>
          <w:szCs w:val="28"/>
        </w:rPr>
        <w:t>Moltmann</w:t>
      </w:r>
      <w:proofErr w:type="spellEnd"/>
      <w:r w:rsidRPr="000709DB">
        <w:rPr>
          <w:rFonts w:asciiTheme="minorHAnsi" w:hAnsiTheme="minorHAnsi"/>
          <w:szCs w:val="28"/>
        </w:rPr>
        <w:t xml:space="preserve"> notes:</w:t>
      </w:r>
    </w:p>
    <w:p w:rsidR="000709DB" w:rsidRPr="000709DB" w:rsidRDefault="000709DB" w:rsidP="000709DB">
      <w:pPr>
        <w:pStyle w:val="BodyText"/>
        <w:ind w:left="720"/>
        <w:rPr>
          <w:rFonts w:asciiTheme="minorHAnsi" w:hAnsiTheme="minorHAnsi"/>
          <w:szCs w:val="28"/>
        </w:rPr>
      </w:pPr>
      <w:r w:rsidRPr="000709DB">
        <w:rPr>
          <w:rFonts w:asciiTheme="minorHAnsi" w:hAnsiTheme="minorHAnsi"/>
          <w:i/>
          <w:szCs w:val="28"/>
        </w:rPr>
        <w:t>In the gift and through the powers of the Holy Spirit a new divine presence is experienced in creation. God the Creator takes up his dwelling in his creation and makes it his home.</w:t>
      </w:r>
      <w:r w:rsidRPr="000709DB">
        <w:rPr>
          <w:rStyle w:val="EndnoteReference"/>
          <w:rFonts w:asciiTheme="minorHAnsi" w:hAnsiTheme="minorHAnsi"/>
          <w:i/>
          <w:szCs w:val="28"/>
        </w:rPr>
        <w:endnoteReference w:id="7"/>
      </w:r>
    </w:p>
    <w:p w:rsidR="000709DB" w:rsidRPr="000709DB" w:rsidRDefault="000709DB" w:rsidP="000709DB">
      <w:pPr>
        <w:pStyle w:val="BodyText"/>
        <w:rPr>
          <w:rFonts w:asciiTheme="minorHAnsi" w:hAnsiTheme="minorHAnsi"/>
          <w:szCs w:val="28"/>
        </w:rPr>
      </w:pPr>
      <w:r w:rsidRPr="000709DB">
        <w:rPr>
          <w:rFonts w:asciiTheme="minorHAnsi" w:hAnsiTheme="minorHAnsi"/>
          <w:szCs w:val="28"/>
        </w:rPr>
        <w:tab/>
      </w:r>
      <w:r>
        <w:rPr>
          <w:rFonts w:asciiTheme="minorHAnsi" w:hAnsiTheme="minorHAnsi"/>
          <w:szCs w:val="28"/>
        </w:rPr>
        <w:t xml:space="preserve">That same God </w:t>
      </w:r>
      <w:r w:rsidRPr="000709DB">
        <w:rPr>
          <w:rFonts w:asciiTheme="minorHAnsi" w:hAnsiTheme="minorHAnsi"/>
          <w:szCs w:val="28"/>
        </w:rPr>
        <w:t>c</w:t>
      </w:r>
      <w:r w:rsidR="003D65EF">
        <w:rPr>
          <w:rFonts w:asciiTheme="minorHAnsi" w:hAnsiTheme="minorHAnsi"/>
          <w:szCs w:val="28"/>
        </w:rPr>
        <w:t>omes home</w:t>
      </w:r>
      <w:r w:rsidRPr="000709DB">
        <w:rPr>
          <w:rFonts w:asciiTheme="minorHAnsi" w:hAnsiTheme="minorHAnsi"/>
          <w:szCs w:val="28"/>
        </w:rPr>
        <w:t xml:space="preserve"> to us in Jesus </w:t>
      </w:r>
      <w:proofErr w:type="gramStart"/>
      <w:r w:rsidRPr="000709DB">
        <w:rPr>
          <w:rFonts w:asciiTheme="minorHAnsi" w:hAnsiTheme="minorHAnsi"/>
          <w:szCs w:val="28"/>
        </w:rPr>
        <w:t>Christ,</w:t>
      </w:r>
      <w:proofErr w:type="gramEnd"/>
      <w:r w:rsidRPr="000709DB">
        <w:rPr>
          <w:rFonts w:asciiTheme="minorHAnsi" w:hAnsiTheme="minorHAnsi"/>
          <w:szCs w:val="28"/>
        </w:rPr>
        <w:t xml:space="preserve"> the Word (the </w:t>
      </w:r>
      <w:r w:rsidRPr="000709DB">
        <w:rPr>
          <w:rFonts w:asciiTheme="minorHAnsi" w:hAnsiTheme="minorHAnsi"/>
          <w:i/>
          <w:szCs w:val="28"/>
        </w:rPr>
        <w:t>Logos</w:t>
      </w:r>
      <w:r w:rsidRPr="000709DB">
        <w:rPr>
          <w:rFonts w:asciiTheme="minorHAnsi" w:hAnsiTheme="minorHAnsi"/>
          <w:szCs w:val="28"/>
        </w:rPr>
        <w:t xml:space="preserve">) made flesh. It is that </w:t>
      </w:r>
      <w:r w:rsidRPr="000709DB">
        <w:rPr>
          <w:rFonts w:asciiTheme="minorHAnsi" w:hAnsiTheme="minorHAnsi"/>
          <w:i/>
          <w:szCs w:val="28"/>
        </w:rPr>
        <w:t>Logos</w:t>
      </w:r>
      <w:r w:rsidRPr="000709DB">
        <w:rPr>
          <w:rFonts w:asciiTheme="minorHAnsi" w:hAnsiTheme="minorHAnsi"/>
          <w:szCs w:val="28"/>
        </w:rPr>
        <w:t xml:space="preserve"> who John describes as being in the beginning with God and being God, the One without whom not anything that was made was made. What came into being through him was life. Out of the formless, lifeless void the </w:t>
      </w:r>
      <w:r w:rsidRPr="000709DB">
        <w:rPr>
          <w:rFonts w:asciiTheme="minorHAnsi" w:hAnsiTheme="minorHAnsi"/>
          <w:i/>
          <w:szCs w:val="28"/>
        </w:rPr>
        <w:t>Logos</w:t>
      </w:r>
      <w:r w:rsidRPr="000709DB">
        <w:rPr>
          <w:rFonts w:asciiTheme="minorHAnsi" w:hAnsiTheme="minorHAnsi"/>
          <w:szCs w:val="28"/>
        </w:rPr>
        <w:t xml:space="preserve"> brought life! Out of the dark depths the </w:t>
      </w:r>
      <w:r w:rsidRPr="000709DB">
        <w:rPr>
          <w:rFonts w:asciiTheme="minorHAnsi" w:hAnsiTheme="minorHAnsi"/>
          <w:i/>
          <w:szCs w:val="28"/>
        </w:rPr>
        <w:t>Logos</w:t>
      </w:r>
      <w:r w:rsidRPr="000709DB">
        <w:rPr>
          <w:rFonts w:asciiTheme="minorHAnsi" w:hAnsiTheme="minorHAnsi"/>
          <w:szCs w:val="28"/>
        </w:rPr>
        <w:t xml:space="preserve"> brought light. Out of nothing God brought something. If God could do such a thing, could create order out of chaos, could spark life out of a void, could stir creation into being, then </w:t>
      </w:r>
      <w:r w:rsidR="00F94F2A">
        <w:rPr>
          <w:rFonts w:asciiTheme="minorHAnsi" w:hAnsiTheme="minorHAnsi"/>
          <w:szCs w:val="28"/>
        </w:rPr>
        <w:t xml:space="preserve">perhaps God can </w:t>
      </w:r>
      <w:r>
        <w:rPr>
          <w:rFonts w:asciiTheme="minorHAnsi" w:hAnsiTheme="minorHAnsi"/>
          <w:szCs w:val="28"/>
        </w:rPr>
        <w:t>create or spark or stir something in you</w:t>
      </w:r>
      <w:r w:rsidR="00F94F2A">
        <w:rPr>
          <w:rFonts w:asciiTheme="minorHAnsi" w:hAnsiTheme="minorHAnsi"/>
          <w:szCs w:val="28"/>
        </w:rPr>
        <w:t xml:space="preserve"> in 2016</w:t>
      </w:r>
      <w:r w:rsidRPr="000709DB">
        <w:rPr>
          <w:rFonts w:asciiTheme="minorHAnsi" w:hAnsiTheme="minorHAnsi"/>
          <w:szCs w:val="28"/>
        </w:rPr>
        <w:t xml:space="preserve">? </w:t>
      </w:r>
    </w:p>
    <w:p w:rsidR="00E63961" w:rsidRDefault="00F94F2A" w:rsidP="0065793D">
      <w:pPr>
        <w:pStyle w:val="BodyText"/>
        <w:ind w:firstLine="720"/>
        <w:rPr>
          <w:rFonts w:asciiTheme="minorHAnsi" w:hAnsiTheme="minorHAnsi"/>
          <w:szCs w:val="28"/>
        </w:rPr>
      </w:pPr>
      <w:r>
        <w:rPr>
          <w:rFonts w:asciiTheme="minorHAnsi" w:hAnsiTheme="minorHAnsi"/>
          <w:szCs w:val="28"/>
        </w:rPr>
        <w:t xml:space="preserve">This </w:t>
      </w:r>
      <w:proofErr w:type="gramStart"/>
      <w:r>
        <w:rPr>
          <w:rFonts w:asciiTheme="minorHAnsi" w:hAnsiTheme="minorHAnsi"/>
          <w:szCs w:val="28"/>
        </w:rPr>
        <w:t>new year</w:t>
      </w:r>
      <w:proofErr w:type="gramEnd"/>
      <w:r>
        <w:rPr>
          <w:rFonts w:asciiTheme="minorHAnsi" w:hAnsiTheme="minorHAnsi"/>
          <w:szCs w:val="28"/>
        </w:rPr>
        <w:t xml:space="preserve"> offers a new beginning. </w:t>
      </w:r>
      <w:r w:rsidR="003D65EF">
        <w:rPr>
          <w:rFonts w:asciiTheme="minorHAnsi" w:hAnsiTheme="minorHAnsi"/>
          <w:szCs w:val="28"/>
        </w:rPr>
        <w:t>Make</w:t>
      </w:r>
      <w:r>
        <w:rPr>
          <w:rFonts w:asciiTheme="minorHAnsi" w:hAnsiTheme="minorHAnsi"/>
          <w:szCs w:val="28"/>
        </w:rPr>
        <w:t xml:space="preserve"> your new beginning – like that of t</w:t>
      </w:r>
      <w:r w:rsidR="003D65EF">
        <w:rPr>
          <w:rFonts w:asciiTheme="minorHAnsi" w:hAnsiTheme="minorHAnsi"/>
          <w:szCs w:val="28"/>
        </w:rPr>
        <w:t xml:space="preserve">he writers in Scripture – </w:t>
      </w:r>
      <w:r>
        <w:rPr>
          <w:rFonts w:asciiTheme="minorHAnsi" w:hAnsiTheme="minorHAnsi"/>
          <w:szCs w:val="28"/>
        </w:rPr>
        <w:t>begin with God. Before you make your resolutions about you, consider making a resolution about God. Perhaps it is a resolution to love as God calls you to love</w:t>
      </w:r>
      <w:r w:rsidR="003D65EF">
        <w:rPr>
          <w:rFonts w:asciiTheme="minorHAnsi" w:hAnsiTheme="minorHAnsi"/>
          <w:szCs w:val="28"/>
        </w:rPr>
        <w:t>,</w:t>
      </w:r>
      <w:r>
        <w:rPr>
          <w:rFonts w:asciiTheme="minorHAnsi" w:hAnsiTheme="minorHAnsi"/>
          <w:szCs w:val="28"/>
        </w:rPr>
        <w:t xml:space="preserve"> or to live as God calls you to live, or to forgive as God calls you to forgive. Perhaps it is a resolution to blow the dust off your Bible and actually read what God has to say </w:t>
      </w:r>
      <w:r w:rsidR="000D12B1">
        <w:rPr>
          <w:rFonts w:asciiTheme="minorHAnsi" w:hAnsiTheme="minorHAnsi"/>
          <w:szCs w:val="28"/>
        </w:rPr>
        <w:t>in those pages</w:t>
      </w:r>
      <w:r>
        <w:rPr>
          <w:rFonts w:asciiTheme="minorHAnsi" w:hAnsiTheme="minorHAnsi"/>
          <w:szCs w:val="28"/>
        </w:rPr>
        <w:t>. Perhaps it is a resolution to pray each day rather than just on Sundays or in the midst of desperate times. Perhaps it</w:t>
      </w:r>
      <w:r w:rsidR="000D12B1">
        <w:rPr>
          <w:rFonts w:asciiTheme="minorHAnsi" w:hAnsiTheme="minorHAnsi"/>
          <w:szCs w:val="28"/>
        </w:rPr>
        <w:t xml:space="preserve"> is a resolution</w:t>
      </w:r>
      <w:r>
        <w:rPr>
          <w:rFonts w:asciiTheme="minorHAnsi" w:hAnsiTheme="minorHAnsi"/>
          <w:szCs w:val="28"/>
        </w:rPr>
        <w:t xml:space="preserve"> to read a book that engages your faith rather than just your fantasy.</w:t>
      </w:r>
      <w:r w:rsidR="000D12B1">
        <w:rPr>
          <w:rFonts w:asciiTheme="minorHAnsi" w:hAnsiTheme="minorHAnsi"/>
          <w:szCs w:val="28"/>
        </w:rPr>
        <w:t xml:space="preserve"> Perhaps it is a resolution to serve God by finding a new opportunity to serve your neighbor. Perhaps it is a resolution to meet God anew in this </w:t>
      </w:r>
      <w:proofErr w:type="gramStart"/>
      <w:r w:rsidR="000D12B1">
        <w:rPr>
          <w:rFonts w:asciiTheme="minorHAnsi" w:hAnsiTheme="minorHAnsi"/>
          <w:szCs w:val="28"/>
        </w:rPr>
        <w:t>new year</w:t>
      </w:r>
      <w:proofErr w:type="gramEnd"/>
      <w:r w:rsidR="000D12B1">
        <w:rPr>
          <w:rFonts w:asciiTheme="minorHAnsi" w:hAnsiTheme="minorHAnsi"/>
          <w:szCs w:val="28"/>
        </w:rPr>
        <w:t>.</w:t>
      </w:r>
      <w:r w:rsidR="000709DB" w:rsidRPr="000709DB">
        <w:rPr>
          <w:rFonts w:asciiTheme="minorHAnsi" w:hAnsiTheme="minorHAnsi"/>
          <w:szCs w:val="28"/>
        </w:rPr>
        <w:t xml:space="preserve"> </w:t>
      </w:r>
      <w:r w:rsidR="003D65EF">
        <w:rPr>
          <w:rFonts w:asciiTheme="minorHAnsi" w:hAnsiTheme="minorHAnsi"/>
          <w:szCs w:val="28"/>
        </w:rPr>
        <w:t xml:space="preserve">But whatever it is, begin with God who </w:t>
      </w:r>
      <w:r w:rsidR="009677EC">
        <w:rPr>
          <w:rFonts w:asciiTheme="minorHAnsi" w:hAnsiTheme="minorHAnsi"/>
          <w:szCs w:val="28"/>
        </w:rPr>
        <w:t xml:space="preserve">is with you </w:t>
      </w:r>
      <w:r w:rsidR="00B70727">
        <w:rPr>
          <w:rFonts w:asciiTheme="minorHAnsi" w:hAnsiTheme="minorHAnsi"/>
          <w:szCs w:val="28"/>
        </w:rPr>
        <w:t>– in 2016 and beyond</w:t>
      </w:r>
      <w:r w:rsidR="009677EC">
        <w:rPr>
          <w:rFonts w:asciiTheme="minorHAnsi" w:hAnsiTheme="minorHAnsi"/>
          <w:szCs w:val="28"/>
        </w:rPr>
        <w:t xml:space="preserve">. </w:t>
      </w:r>
    </w:p>
    <w:p w:rsidR="00AE0DE8" w:rsidRPr="000709DB" w:rsidRDefault="00E63961" w:rsidP="00B70727">
      <w:pPr>
        <w:pStyle w:val="BodyText"/>
        <w:ind w:firstLine="720"/>
        <w:rPr>
          <w:rFonts w:asciiTheme="minorHAnsi" w:hAnsiTheme="minorHAnsi"/>
          <w:szCs w:val="28"/>
        </w:rPr>
      </w:pPr>
      <w:r>
        <w:rPr>
          <w:rFonts w:asciiTheme="minorHAnsi" w:hAnsiTheme="minorHAnsi"/>
          <w:szCs w:val="28"/>
        </w:rPr>
        <w:t xml:space="preserve">You are now three days into </w:t>
      </w:r>
      <w:r w:rsidR="003D65EF">
        <w:rPr>
          <w:rFonts w:asciiTheme="minorHAnsi" w:hAnsiTheme="minorHAnsi"/>
          <w:szCs w:val="28"/>
        </w:rPr>
        <w:t>this</w:t>
      </w:r>
      <w:r>
        <w:rPr>
          <w:rFonts w:asciiTheme="minorHAnsi" w:hAnsiTheme="minorHAnsi"/>
          <w:szCs w:val="28"/>
        </w:rPr>
        <w:t xml:space="preserve"> </w:t>
      </w:r>
      <w:proofErr w:type="gramStart"/>
      <w:r>
        <w:rPr>
          <w:rFonts w:asciiTheme="minorHAnsi" w:hAnsiTheme="minorHAnsi"/>
          <w:szCs w:val="28"/>
        </w:rPr>
        <w:t>new year</w:t>
      </w:r>
      <w:proofErr w:type="gramEnd"/>
      <w:r>
        <w:rPr>
          <w:rFonts w:asciiTheme="minorHAnsi" w:hAnsiTheme="minorHAnsi"/>
          <w:szCs w:val="28"/>
        </w:rPr>
        <w:t xml:space="preserve"> and </w:t>
      </w:r>
      <w:r w:rsidR="00B70727">
        <w:rPr>
          <w:rFonts w:asciiTheme="minorHAnsi" w:hAnsiTheme="minorHAnsi"/>
          <w:szCs w:val="28"/>
        </w:rPr>
        <w:t xml:space="preserve">three days into your </w:t>
      </w:r>
      <w:r>
        <w:rPr>
          <w:rFonts w:asciiTheme="minorHAnsi" w:hAnsiTheme="minorHAnsi"/>
          <w:szCs w:val="28"/>
        </w:rPr>
        <w:t xml:space="preserve">new resolutions. </w:t>
      </w:r>
      <w:r w:rsidR="00B70727">
        <w:rPr>
          <w:rFonts w:asciiTheme="minorHAnsi" w:hAnsiTheme="minorHAnsi"/>
          <w:szCs w:val="28"/>
        </w:rPr>
        <w:t>There is still time to make one more resolution about you and God. Make that your first resolution</w:t>
      </w:r>
      <w:r w:rsidR="003D65EF">
        <w:rPr>
          <w:rFonts w:asciiTheme="minorHAnsi" w:hAnsiTheme="minorHAnsi"/>
          <w:szCs w:val="28"/>
        </w:rPr>
        <w:t xml:space="preserve"> even if it is your last resolution</w:t>
      </w:r>
      <w:r w:rsidR="00B70727">
        <w:rPr>
          <w:rFonts w:asciiTheme="minorHAnsi" w:hAnsiTheme="minorHAnsi"/>
          <w:szCs w:val="28"/>
        </w:rPr>
        <w:t>.</w:t>
      </w:r>
      <w:r w:rsidRPr="00E63961">
        <w:rPr>
          <w:rFonts w:asciiTheme="minorHAnsi" w:hAnsiTheme="minorHAnsi"/>
          <w:szCs w:val="28"/>
        </w:rPr>
        <w:t xml:space="preserve"> Begin with God who </w:t>
      </w:r>
      <w:r>
        <w:rPr>
          <w:rFonts w:asciiTheme="minorHAnsi" w:hAnsiTheme="minorHAnsi"/>
          <w:szCs w:val="28"/>
        </w:rPr>
        <w:t>is there in all our beginnings</w:t>
      </w:r>
      <w:r w:rsidR="003D65EF">
        <w:rPr>
          <w:rFonts w:asciiTheme="minorHAnsi" w:hAnsiTheme="minorHAnsi"/>
          <w:szCs w:val="28"/>
        </w:rPr>
        <w:t>,</w:t>
      </w:r>
      <w:r>
        <w:rPr>
          <w:rFonts w:asciiTheme="minorHAnsi" w:hAnsiTheme="minorHAnsi"/>
          <w:szCs w:val="28"/>
        </w:rPr>
        <w:t xml:space="preserve"> including this one!</w:t>
      </w:r>
      <w:r w:rsidRPr="00E63961">
        <w:rPr>
          <w:rFonts w:asciiTheme="minorHAnsi" w:hAnsiTheme="minorHAnsi"/>
          <w:szCs w:val="28"/>
        </w:rPr>
        <w:t xml:space="preserve"> </w:t>
      </w:r>
      <w:r w:rsidR="0065793D" w:rsidRPr="00E63961">
        <w:rPr>
          <w:rFonts w:asciiTheme="minorHAnsi" w:hAnsiTheme="minorHAnsi"/>
          <w:szCs w:val="28"/>
        </w:rPr>
        <w:t>Amen</w:t>
      </w:r>
    </w:p>
    <w:sectPr w:rsidR="00AE0DE8" w:rsidRPr="000709DB">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39B" w:rsidRDefault="00B3739B" w:rsidP="00393683">
      <w:r>
        <w:separator/>
      </w:r>
    </w:p>
  </w:endnote>
  <w:endnote w:type="continuationSeparator" w:id="0">
    <w:p w:rsidR="00B3739B" w:rsidRDefault="00B3739B" w:rsidP="00393683">
      <w:r>
        <w:continuationSeparator/>
      </w:r>
    </w:p>
  </w:endnote>
  <w:endnote w:id="1">
    <w:p w:rsidR="00AB4AB1" w:rsidRPr="0065793D" w:rsidRDefault="00AB4AB1">
      <w:pPr>
        <w:pStyle w:val="EndnoteText"/>
        <w:rPr>
          <w:rFonts w:asciiTheme="minorHAnsi" w:hAnsiTheme="minorHAnsi"/>
        </w:rPr>
      </w:pPr>
      <w:r>
        <w:rPr>
          <w:rStyle w:val="EndnoteReference"/>
        </w:rPr>
        <w:endnoteRef/>
      </w:r>
      <w:r>
        <w:t xml:space="preserve"> </w:t>
      </w:r>
      <w:r w:rsidRPr="0065793D">
        <w:rPr>
          <w:rFonts w:asciiTheme="minorHAnsi" w:hAnsiTheme="minorHAnsi"/>
        </w:rPr>
        <w:t xml:space="preserve">“In 2016, we could unplug, vote, be less selfish”, </w:t>
      </w:r>
      <w:proofErr w:type="spellStart"/>
      <w:r w:rsidRPr="0065793D">
        <w:rPr>
          <w:rFonts w:asciiTheme="minorHAnsi" w:hAnsiTheme="minorHAnsi"/>
        </w:rPr>
        <w:t>Petula</w:t>
      </w:r>
      <w:proofErr w:type="spellEnd"/>
      <w:r w:rsidRPr="0065793D">
        <w:rPr>
          <w:rFonts w:asciiTheme="minorHAnsi" w:hAnsiTheme="minorHAnsi"/>
        </w:rPr>
        <w:t xml:space="preserve"> Dvorak, </w:t>
      </w:r>
      <w:r w:rsidRPr="0065793D">
        <w:rPr>
          <w:rFonts w:asciiTheme="minorHAnsi" w:hAnsiTheme="minorHAnsi"/>
          <w:i/>
        </w:rPr>
        <w:t>The Washington</w:t>
      </w:r>
      <w:r w:rsidRPr="0065793D">
        <w:rPr>
          <w:rFonts w:asciiTheme="minorHAnsi" w:hAnsiTheme="minorHAnsi"/>
        </w:rPr>
        <w:t xml:space="preserve"> Post, January 1, 2016, pp.B-1,3</w:t>
      </w:r>
    </w:p>
  </w:endnote>
  <w:endnote w:id="2">
    <w:p w:rsidR="002B5BBC" w:rsidRPr="0065793D" w:rsidRDefault="002B5BBC" w:rsidP="002B5BBC">
      <w:pPr>
        <w:pStyle w:val="EndnoteText"/>
        <w:rPr>
          <w:rFonts w:asciiTheme="minorHAnsi" w:hAnsiTheme="minorHAnsi"/>
        </w:rPr>
      </w:pPr>
      <w:r w:rsidRPr="0065793D">
        <w:rPr>
          <w:rStyle w:val="EndnoteReference"/>
          <w:rFonts w:asciiTheme="minorHAnsi" w:hAnsiTheme="minorHAnsi"/>
        </w:rPr>
        <w:endnoteRef/>
      </w:r>
      <w:r w:rsidRPr="0065793D">
        <w:rPr>
          <w:rFonts w:asciiTheme="minorHAnsi" w:hAnsiTheme="minorHAnsi"/>
        </w:rPr>
        <w:t xml:space="preserve">  </w:t>
      </w:r>
      <w:proofErr w:type="spellStart"/>
      <w:r w:rsidRPr="0065793D">
        <w:rPr>
          <w:rFonts w:asciiTheme="minorHAnsi" w:hAnsiTheme="minorHAnsi"/>
        </w:rPr>
        <w:t>Jurgen</w:t>
      </w:r>
      <w:proofErr w:type="spellEnd"/>
      <w:r w:rsidRPr="0065793D">
        <w:rPr>
          <w:rFonts w:asciiTheme="minorHAnsi" w:hAnsiTheme="minorHAnsi"/>
        </w:rPr>
        <w:t xml:space="preserve"> </w:t>
      </w:r>
      <w:proofErr w:type="spellStart"/>
      <w:r w:rsidRPr="0065793D">
        <w:rPr>
          <w:rFonts w:asciiTheme="minorHAnsi" w:hAnsiTheme="minorHAnsi"/>
        </w:rPr>
        <w:t>Moltmann</w:t>
      </w:r>
      <w:proofErr w:type="spellEnd"/>
      <w:r w:rsidRPr="0065793D">
        <w:rPr>
          <w:rFonts w:asciiTheme="minorHAnsi" w:hAnsiTheme="minorHAnsi"/>
        </w:rPr>
        <w:t xml:space="preserve">, </w:t>
      </w:r>
      <w:r w:rsidRPr="0065793D">
        <w:rPr>
          <w:rFonts w:asciiTheme="minorHAnsi" w:hAnsiTheme="minorHAnsi"/>
          <w:i/>
        </w:rPr>
        <w:t>God in Creation</w:t>
      </w:r>
      <w:r w:rsidRPr="0065793D">
        <w:rPr>
          <w:rFonts w:asciiTheme="minorHAnsi" w:hAnsiTheme="minorHAnsi"/>
        </w:rPr>
        <w:t>, p.38</w:t>
      </w:r>
    </w:p>
  </w:endnote>
  <w:endnote w:id="3">
    <w:p w:rsidR="00EA51DF" w:rsidRPr="0065793D" w:rsidRDefault="00EA51DF">
      <w:pPr>
        <w:pStyle w:val="EndnoteText"/>
        <w:rPr>
          <w:rFonts w:asciiTheme="minorHAnsi" w:hAnsiTheme="minorHAnsi"/>
        </w:rPr>
      </w:pPr>
      <w:r w:rsidRPr="0065793D">
        <w:rPr>
          <w:rStyle w:val="EndnoteReference"/>
          <w:rFonts w:asciiTheme="minorHAnsi" w:hAnsiTheme="minorHAnsi"/>
        </w:rPr>
        <w:endnoteRef/>
      </w:r>
      <w:r w:rsidRPr="0065793D">
        <w:rPr>
          <w:rFonts w:asciiTheme="minorHAnsi" w:hAnsiTheme="minorHAnsi"/>
        </w:rPr>
        <w:t xml:space="preserve"> William P. Brown, </w:t>
      </w:r>
      <w:r w:rsidRPr="0065793D">
        <w:rPr>
          <w:rFonts w:asciiTheme="minorHAnsi" w:hAnsiTheme="minorHAnsi"/>
          <w:i/>
        </w:rPr>
        <w:t>The Seven Pillars of Creation</w:t>
      </w:r>
      <w:r w:rsidRPr="0065793D">
        <w:rPr>
          <w:rFonts w:asciiTheme="minorHAnsi" w:hAnsiTheme="minorHAnsi"/>
        </w:rPr>
        <w:t>, Oxford University Press: New York, 2010, p.14</w:t>
      </w:r>
    </w:p>
  </w:endnote>
  <w:endnote w:id="4">
    <w:p w:rsidR="0065793D" w:rsidRPr="0065793D" w:rsidRDefault="0065793D" w:rsidP="0065793D">
      <w:pPr>
        <w:pStyle w:val="EndnoteText"/>
        <w:rPr>
          <w:rFonts w:asciiTheme="minorHAnsi" w:hAnsiTheme="minorHAnsi"/>
        </w:rPr>
      </w:pPr>
      <w:r w:rsidRPr="0065793D">
        <w:rPr>
          <w:rStyle w:val="EndnoteReference"/>
          <w:rFonts w:asciiTheme="minorHAnsi" w:hAnsiTheme="minorHAnsi"/>
        </w:rPr>
        <w:endnoteRef/>
      </w:r>
      <w:r w:rsidRPr="0065793D">
        <w:rPr>
          <w:rFonts w:asciiTheme="minorHAnsi" w:hAnsiTheme="minorHAnsi"/>
        </w:rPr>
        <w:t xml:space="preserve"> Brian </w:t>
      </w:r>
      <w:proofErr w:type="spellStart"/>
      <w:r w:rsidRPr="0065793D">
        <w:rPr>
          <w:rFonts w:asciiTheme="minorHAnsi" w:hAnsiTheme="minorHAnsi"/>
        </w:rPr>
        <w:t>Vastag</w:t>
      </w:r>
      <w:proofErr w:type="spellEnd"/>
      <w:r w:rsidRPr="0065793D">
        <w:rPr>
          <w:rFonts w:asciiTheme="minorHAnsi" w:hAnsiTheme="minorHAnsi"/>
        </w:rPr>
        <w:t xml:space="preserve"> &amp; Joe Achenbach, “’God Particle’, </w:t>
      </w:r>
      <w:proofErr w:type="spellStart"/>
      <w:r w:rsidRPr="0065793D">
        <w:rPr>
          <w:rFonts w:asciiTheme="minorHAnsi" w:hAnsiTheme="minorHAnsi"/>
        </w:rPr>
        <w:t>Higg’s</w:t>
      </w:r>
      <w:proofErr w:type="spellEnd"/>
      <w:r w:rsidRPr="0065793D">
        <w:rPr>
          <w:rFonts w:asciiTheme="minorHAnsi" w:hAnsiTheme="minorHAnsi"/>
        </w:rPr>
        <w:t xml:space="preserve"> boson search area narrowing, CERN </w:t>
      </w:r>
      <w:proofErr w:type="spellStart"/>
      <w:r w:rsidRPr="0065793D">
        <w:rPr>
          <w:rFonts w:asciiTheme="minorHAnsi" w:hAnsiTheme="minorHAnsi"/>
        </w:rPr>
        <w:t>sceintists</w:t>
      </w:r>
      <w:proofErr w:type="spellEnd"/>
      <w:r w:rsidRPr="0065793D">
        <w:rPr>
          <w:rFonts w:asciiTheme="minorHAnsi" w:hAnsiTheme="minorHAnsi"/>
        </w:rPr>
        <w:t xml:space="preserve"> say”, </w:t>
      </w:r>
      <w:r w:rsidRPr="0065793D">
        <w:rPr>
          <w:rFonts w:asciiTheme="minorHAnsi" w:hAnsiTheme="minorHAnsi"/>
          <w:i/>
        </w:rPr>
        <w:t>The</w:t>
      </w:r>
      <w:r w:rsidRPr="0065793D">
        <w:rPr>
          <w:rFonts w:asciiTheme="minorHAnsi" w:hAnsiTheme="minorHAnsi"/>
        </w:rPr>
        <w:t xml:space="preserve"> </w:t>
      </w:r>
      <w:r w:rsidRPr="0065793D">
        <w:rPr>
          <w:rFonts w:asciiTheme="minorHAnsi" w:hAnsiTheme="minorHAnsi"/>
          <w:i/>
        </w:rPr>
        <w:t>Washington Post</w:t>
      </w:r>
      <w:r w:rsidRPr="0065793D">
        <w:rPr>
          <w:rFonts w:asciiTheme="minorHAnsi" w:hAnsiTheme="minorHAnsi"/>
        </w:rPr>
        <w:t xml:space="preserve">, </w:t>
      </w:r>
      <w:proofErr w:type="spellStart"/>
      <w:r w:rsidRPr="0065793D">
        <w:rPr>
          <w:rFonts w:asciiTheme="minorHAnsi" w:hAnsiTheme="minorHAnsi"/>
        </w:rPr>
        <w:t>Decmeber</w:t>
      </w:r>
      <w:proofErr w:type="spellEnd"/>
      <w:r w:rsidRPr="0065793D">
        <w:rPr>
          <w:rFonts w:asciiTheme="minorHAnsi" w:hAnsiTheme="minorHAnsi"/>
        </w:rPr>
        <w:t xml:space="preserve"> 14, 2011</w:t>
      </w:r>
    </w:p>
  </w:endnote>
  <w:endnote w:id="5">
    <w:p w:rsidR="0065793D" w:rsidRPr="0065793D" w:rsidRDefault="0065793D" w:rsidP="0065793D">
      <w:pPr>
        <w:pStyle w:val="EndnoteText"/>
        <w:rPr>
          <w:rFonts w:asciiTheme="minorHAnsi" w:hAnsiTheme="minorHAnsi"/>
        </w:rPr>
      </w:pPr>
      <w:r w:rsidRPr="0065793D">
        <w:rPr>
          <w:rStyle w:val="EndnoteReference"/>
          <w:rFonts w:asciiTheme="minorHAnsi" w:hAnsiTheme="minorHAnsi"/>
        </w:rPr>
        <w:endnoteRef/>
      </w:r>
      <w:r w:rsidRPr="0065793D">
        <w:rPr>
          <w:rFonts w:asciiTheme="minorHAnsi" w:hAnsiTheme="minorHAnsi"/>
        </w:rPr>
        <w:t xml:space="preserve"> Epictetus (A.D. c. 55-135), </w:t>
      </w:r>
      <w:r w:rsidRPr="0065793D">
        <w:rPr>
          <w:rFonts w:asciiTheme="minorHAnsi" w:hAnsiTheme="minorHAnsi"/>
          <w:i/>
        </w:rPr>
        <w:t>Discourses</w:t>
      </w:r>
      <w:r w:rsidRPr="0065793D">
        <w:rPr>
          <w:rFonts w:asciiTheme="minorHAnsi" w:hAnsiTheme="minorHAnsi"/>
        </w:rPr>
        <w:t>, Bk.1, ch.16</w:t>
      </w:r>
    </w:p>
  </w:endnote>
  <w:endnote w:id="6">
    <w:p w:rsidR="0065793D" w:rsidRPr="0065793D" w:rsidRDefault="0065793D" w:rsidP="0065793D">
      <w:pPr>
        <w:pStyle w:val="EndnoteText"/>
        <w:rPr>
          <w:rFonts w:asciiTheme="minorHAnsi" w:hAnsiTheme="minorHAnsi"/>
        </w:rPr>
      </w:pPr>
      <w:r w:rsidRPr="0065793D">
        <w:rPr>
          <w:rStyle w:val="EndnoteReference"/>
          <w:rFonts w:asciiTheme="minorHAnsi" w:hAnsiTheme="minorHAnsi"/>
        </w:rPr>
        <w:endnoteRef/>
      </w:r>
      <w:r w:rsidRPr="0065793D">
        <w:rPr>
          <w:rFonts w:asciiTheme="minorHAnsi" w:hAnsiTheme="minorHAnsi"/>
        </w:rPr>
        <w:t xml:space="preserve">  John Calvin, </w:t>
      </w:r>
      <w:r w:rsidRPr="0065793D">
        <w:rPr>
          <w:rFonts w:asciiTheme="minorHAnsi" w:hAnsiTheme="minorHAnsi"/>
          <w:i/>
        </w:rPr>
        <w:t>The Institutes of the Christian Religion</w:t>
      </w:r>
      <w:r w:rsidRPr="0065793D">
        <w:rPr>
          <w:rFonts w:asciiTheme="minorHAnsi" w:hAnsiTheme="minorHAnsi"/>
        </w:rPr>
        <w:t>, Bk.1, Ch. XIV.20</w:t>
      </w:r>
    </w:p>
  </w:endnote>
  <w:endnote w:id="7">
    <w:p w:rsidR="000709DB" w:rsidRPr="0065793D" w:rsidRDefault="000709DB" w:rsidP="000709DB">
      <w:pPr>
        <w:pStyle w:val="EndnoteText"/>
        <w:rPr>
          <w:rFonts w:asciiTheme="minorHAnsi" w:hAnsiTheme="minorHAnsi"/>
        </w:rPr>
      </w:pPr>
      <w:r w:rsidRPr="0065793D">
        <w:rPr>
          <w:rStyle w:val="EndnoteReference"/>
          <w:rFonts w:asciiTheme="minorHAnsi" w:hAnsiTheme="minorHAnsi"/>
        </w:rPr>
        <w:endnoteRef/>
      </w:r>
      <w:r w:rsidRPr="0065793D">
        <w:rPr>
          <w:rFonts w:asciiTheme="minorHAnsi" w:hAnsiTheme="minorHAnsi"/>
        </w:rPr>
        <w:t xml:space="preserve"> </w:t>
      </w:r>
      <w:proofErr w:type="spellStart"/>
      <w:r w:rsidR="009677EC" w:rsidRPr="0065793D">
        <w:rPr>
          <w:rFonts w:asciiTheme="minorHAnsi" w:hAnsiTheme="minorHAnsi"/>
        </w:rPr>
        <w:t>Moltmann</w:t>
      </w:r>
      <w:proofErr w:type="spellEnd"/>
      <w:r w:rsidR="009677EC" w:rsidRPr="0065793D">
        <w:rPr>
          <w:rFonts w:asciiTheme="minorHAnsi" w:hAnsiTheme="minorHAnsi"/>
        </w:rPr>
        <w:t xml:space="preserve"> </w:t>
      </w:r>
      <w:r w:rsidRPr="0065793D">
        <w:rPr>
          <w:rFonts w:asciiTheme="minorHAnsi" w:hAnsiTheme="minorHAnsi"/>
        </w:rPr>
        <w:t xml:space="preserve">at </w:t>
      </w:r>
      <w:r w:rsidR="009677EC" w:rsidRPr="0065793D">
        <w:rPr>
          <w:rFonts w:asciiTheme="minorHAnsi" w:hAnsiTheme="minorHAnsi"/>
        </w:rPr>
        <w:t>p.</w:t>
      </w:r>
      <w:r w:rsidRPr="0065793D">
        <w:rPr>
          <w:rFonts w:asciiTheme="minorHAnsi" w:hAnsiTheme="minorHAnsi"/>
        </w:rPr>
        <w:t>96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982868"/>
      <w:docPartObj>
        <w:docPartGallery w:val="Page Numbers (Bottom of Page)"/>
        <w:docPartUnique/>
      </w:docPartObj>
    </w:sdtPr>
    <w:sdtEndPr>
      <w:rPr>
        <w:noProof/>
      </w:rPr>
    </w:sdtEndPr>
    <w:sdtContent>
      <w:p w:rsidR="00393683" w:rsidRDefault="00393683">
        <w:pPr>
          <w:pStyle w:val="Footer"/>
          <w:jc w:val="right"/>
        </w:pPr>
        <w:r>
          <w:fldChar w:fldCharType="begin"/>
        </w:r>
        <w:r>
          <w:instrText xml:space="preserve"> PAGE   \* MERGEFORMAT </w:instrText>
        </w:r>
        <w:r>
          <w:fldChar w:fldCharType="separate"/>
        </w:r>
        <w:r w:rsidR="007142BA">
          <w:rPr>
            <w:noProof/>
          </w:rPr>
          <w:t>1</w:t>
        </w:r>
        <w:r>
          <w:rPr>
            <w:noProof/>
          </w:rPr>
          <w:fldChar w:fldCharType="end"/>
        </w:r>
      </w:p>
    </w:sdtContent>
  </w:sdt>
  <w:p w:rsidR="00393683" w:rsidRDefault="003936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39B" w:rsidRDefault="00B3739B" w:rsidP="00393683">
      <w:r>
        <w:separator/>
      </w:r>
    </w:p>
  </w:footnote>
  <w:footnote w:type="continuationSeparator" w:id="0">
    <w:p w:rsidR="00B3739B" w:rsidRDefault="00B3739B" w:rsidP="00393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83"/>
    <w:rsid w:val="000709DB"/>
    <w:rsid w:val="000D12B1"/>
    <w:rsid w:val="001A3C84"/>
    <w:rsid w:val="002B5BBC"/>
    <w:rsid w:val="00363CE4"/>
    <w:rsid w:val="00393683"/>
    <w:rsid w:val="003D65EF"/>
    <w:rsid w:val="004A3F48"/>
    <w:rsid w:val="00651AAF"/>
    <w:rsid w:val="0065793D"/>
    <w:rsid w:val="007142BA"/>
    <w:rsid w:val="00876FE1"/>
    <w:rsid w:val="00886D2F"/>
    <w:rsid w:val="009677EC"/>
    <w:rsid w:val="009722A7"/>
    <w:rsid w:val="00986FFA"/>
    <w:rsid w:val="00AA3DCB"/>
    <w:rsid w:val="00AB4AB1"/>
    <w:rsid w:val="00AE0DE8"/>
    <w:rsid w:val="00B3739B"/>
    <w:rsid w:val="00B459A7"/>
    <w:rsid w:val="00B70727"/>
    <w:rsid w:val="00BF5551"/>
    <w:rsid w:val="00C2510F"/>
    <w:rsid w:val="00CD2A4B"/>
    <w:rsid w:val="00CF6D3A"/>
    <w:rsid w:val="00E63961"/>
    <w:rsid w:val="00EA51DF"/>
    <w:rsid w:val="00F1536D"/>
    <w:rsid w:val="00F342E9"/>
    <w:rsid w:val="00F94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683"/>
    <w:pPr>
      <w:tabs>
        <w:tab w:val="center" w:pos="4680"/>
        <w:tab w:val="right" w:pos="9360"/>
      </w:tabs>
    </w:pPr>
  </w:style>
  <w:style w:type="character" w:customStyle="1" w:styleId="HeaderChar">
    <w:name w:val="Header Char"/>
    <w:basedOn w:val="DefaultParagraphFont"/>
    <w:link w:val="Header"/>
    <w:uiPriority w:val="99"/>
    <w:rsid w:val="00393683"/>
  </w:style>
  <w:style w:type="paragraph" w:styleId="Footer">
    <w:name w:val="footer"/>
    <w:basedOn w:val="Normal"/>
    <w:link w:val="FooterChar"/>
    <w:uiPriority w:val="99"/>
    <w:unhideWhenUsed/>
    <w:rsid w:val="00393683"/>
    <w:pPr>
      <w:tabs>
        <w:tab w:val="center" w:pos="4680"/>
        <w:tab w:val="right" w:pos="9360"/>
      </w:tabs>
    </w:pPr>
  </w:style>
  <w:style w:type="character" w:customStyle="1" w:styleId="FooterChar">
    <w:name w:val="Footer Char"/>
    <w:basedOn w:val="DefaultParagraphFont"/>
    <w:link w:val="Footer"/>
    <w:uiPriority w:val="99"/>
    <w:rsid w:val="00393683"/>
  </w:style>
  <w:style w:type="paragraph" w:styleId="EndnoteText">
    <w:name w:val="endnote text"/>
    <w:basedOn w:val="Normal"/>
    <w:link w:val="EndnoteTextChar"/>
    <w:semiHidden/>
    <w:unhideWhenUsed/>
    <w:rsid w:val="00AB4AB1"/>
  </w:style>
  <w:style w:type="character" w:customStyle="1" w:styleId="EndnoteTextChar">
    <w:name w:val="Endnote Text Char"/>
    <w:basedOn w:val="DefaultParagraphFont"/>
    <w:link w:val="EndnoteText"/>
    <w:semiHidden/>
    <w:rsid w:val="00AB4AB1"/>
  </w:style>
  <w:style w:type="character" w:styleId="EndnoteReference">
    <w:name w:val="endnote reference"/>
    <w:basedOn w:val="DefaultParagraphFont"/>
    <w:semiHidden/>
    <w:unhideWhenUsed/>
    <w:rsid w:val="00AB4AB1"/>
    <w:rPr>
      <w:vertAlign w:val="superscript"/>
    </w:rPr>
  </w:style>
  <w:style w:type="paragraph" w:styleId="BodyText">
    <w:name w:val="Body Text"/>
    <w:basedOn w:val="Normal"/>
    <w:link w:val="BodyTextChar"/>
    <w:semiHidden/>
    <w:rsid w:val="00F342E9"/>
    <w:rPr>
      <w:sz w:val="28"/>
    </w:rPr>
  </w:style>
  <w:style w:type="character" w:customStyle="1" w:styleId="BodyTextChar">
    <w:name w:val="Body Text Char"/>
    <w:basedOn w:val="DefaultParagraphFont"/>
    <w:link w:val="BodyText"/>
    <w:semiHidden/>
    <w:rsid w:val="00F342E9"/>
    <w:rPr>
      <w:sz w:val="28"/>
    </w:rPr>
  </w:style>
  <w:style w:type="paragraph" w:styleId="BalloonText">
    <w:name w:val="Balloon Text"/>
    <w:basedOn w:val="Normal"/>
    <w:link w:val="BalloonTextChar"/>
    <w:uiPriority w:val="99"/>
    <w:semiHidden/>
    <w:unhideWhenUsed/>
    <w:rsid w:val="00E63961"/>
    <w:rPr>
      <w:rFonts w:ascii="Tahoma" w:hAnsi="Tahoma" w:cs="Tahoma"/>
      <w:sz w:val="16"/>
      <w:szCs w:val="16"/>
    </w:rPr>
  </w:style>
  <w:style w:type="character" w:customStyle="1" w:styleId="BalloonTextChar">
    <w:name w:val="Balloon Text Char"/>
    <w:basedOn w:val="DefaultParagraphFont"/>
    <w:link w:val="BalloonText"/>
    <w:uiPriority w:val="99"/>
    <w:semiHidden/>
    <w:rsid w:val="00E639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683"/>
    <w:pPr>
      <w:tabs>
        <w:tab w:val="center" w:pos="4680"/>
        <w:tab w:val="right" w:pos="9360"/>
      </w:tabs>
    </w:pPr>
  </w:style>
  <w:style w:type="character" w:customStyle="1" w:styleId="HeaderChar">
    <w:name w:val="Header Char"/>
    <w:basedOn w:val="DefaultParagraphFont"/>
    <w:link w:val="Header"/>
    <w:uiPriority w:val="99"/>
    <w:rsid w:val="00393683"/>
  </w:style>
  <w:style w:type="paragraph" w:styleId="Footer">
    <w:name w:val="footer"/>
    <w:basedOn w:val="Normal"/>
    <w:link w:val="FooterChar"/>
    <w:uiPriority w:val="99"/>
    <w:unhideWhenUsed/>
    <w:rsid w:val="00393683"/>
    <w:pPr>
      <w:tabs>
        <w:tab w:val="center" w:pos="4680"/>
        <w:tab w:val="right" w:pos="9360"/>
      </w:tabs>
    </w:pPr>
  </w:style>
  <w:style w:type="character" w:customStyle="1" w:styleId="FooterChar">
    <w:name w:val="Footer Char"/>
    <w:basedOn w:val="DefaultParagraphFont"/>
    <w:link w:val="Footer"/>
    <w:uiPriority w:val="99"/>
    <w:rsid w:val="00393683"/>
  </w:style>
  <w:style w:type="paragraph" w:styleId="EndnoteText">
    <w:name w:val="endnote text"/>
    <w:basedOn w:val="Normal"/>
    <w:link w:val="EndnoteTextChar"/>
    <w:semiHidden/>
    <w:unhideWhenUsed/>
    <w:rsid w:val="00AB4AB1"/>
  </w:style>
  <w:style w:type="character" w:customStyle="1" w:styleId="EndnoteTextChar">
    <w:name w:val="Endnote Text Char"/>
    <w:basedOn w:val="DefaultParagraphFont"/>
    <w:link w:val="EndnoteText"/>
    <w:semiHidden/>
    <w:rsid w:val="00AB4AB1"/>
  </w:style>
  <w:style w:type="character" w:styleId="EndnoteReference">
    <w:name w:val="endnote reference"/>
    <w:basedOn w:val="DefaultParagraphFont"/>
    <w:semiHidden/>
    <w:unhideWhenUsed/>
    <w:rsid w:val="00AB4AB1"/>
    <w:rPr>
      <w:vertAlign w:val="superscript"/>
    </w:rPr>
  </w:style>
  <w:style w:type="paragraph" w:styleId="BodyText">
    <w:name w:val="Body Text"/>
    <w:basedOn w:val="Normal"/>
    <w:link w:val="BodyTextChar"/>
    <w:semiHidden/>
    <w:rsid w:val="00F342E9"/>
    <w:rPr>
      <w:sz w:val="28"/>
    </w:rPr>
  </w:style>
  <w:style w:type="character" w:customStyle="1" w:styleId="BodyTextChar">
    <w:name w:val="Body Text Char"/>
    <w:basedOn w:val="DefaultParagraphFont"/>
    <w:link w:val="BodyText"/>
    <w:semiHidden/>
    <w:rsid w:val="00F342E9"/>
    <w:rPr>
      <w:sz w:val="28"/>
    </w:rPr>
  </w:style>
  <w:style w:type="paragraph" w:styleId="BalloonText">
    <w:name w:val="Balloon Text"/>
    <w:basedOn w:val="Normal"/>
    <w:link w:val="BalloonTextChar"/>
    <w:uiPriority w:val="99"/>
    <w:semiHidden/>
    <w:unhideWhenUsed/>
    <w:rsid w:val="00E63961"/>
    <w:rPr>
      <w:rFonts w:ascii="Tahoma" w:hAnsi="Tahoma" w:cs="Tahoma"/>
      <w:sz w:val="16"/>
      <w:szCs w:val="16"/>
    </w:rPr>
  </w:style>
  <w:style w:type="character" w:customStyle="1" w:styleId="BalloonTextChar">
    <w:name w:val="Balloon Text Char"/>
    <w:basedOn w:val="DefaultParagraphFont"/>
    <w:link w:val="BalloonText"/>
    <w:uiPriority w:val="99"/>
    <w:semiHidden/>
    <w:rsid w:val="00E639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36DD5-46B3-4AB3-AC99-A6585D6F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4</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7</cp:revision>
  <cp:lastPrinted>2016-01-03T12:59:00Z</cp:lastPrinted>
  <dcterms:created xsi:type="dcterms:W3CDTF">2016-01-02T16:02:00Z</dcterms:created>
  <dcterms:modified xsi:type="dcterms:W3CDTF">2016-01-03T17:21:00Z</dcterms:modified>
</cp:coreProperties>
</file>