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079" w:rsidRPr="00C61E13" w:rsidRDefault="00C61E13" w:rsidP="00C61E13">
      <w:pPr>
        <w:jc w:val="center"/>
        <w:rPr>
          <w:rFonts w:asciiTheme="minorHAnsi" w:hAnsiTheme="minorHAnsi"/>
          <w:b/>
          <w:i/>
          <w:sz w:val="28"/>
          <w:szCs w:val="28"/>
        </w:rPr>
      </w:pPr>
      <w:r w:rsidRPr="00C61E13">
        <w:rPr>
          <w:rFonts w:asciiTheme="minorHAnsi" w:hAnsiTheme="minorHAnsi"/>
          <w:b/>
          <w:i/>
          <w:sz w:val="28"/>
          <w:szCs w:val="28"/>
        </w:rPr>
        <w:t>ALPHA AND OMEGA</w:t>
      </w:r>
    </w:p>
    <w:p w:rsidR="00C61E13" w:rsidRDefault="00C61E13" w:rsidP="00C61E13">
      <w:pPr>
        <w:jc w:val="center"/>
        <w:rPr>
          <w:rFonts w:asciiTheme="minorHAnsi" w:hAnsiTheme="minorHAnsi"/>
          <w:sz w:val="28"/>
          <w:szCs w:val="28"/>
        </w:rPr>
      </w:pPr>
      <w:r>
        <w:rPr>
          <w:rFonts w:asciiTheme="minorHAnsi" w:hAnsiTheme="minorHAnsi"/>
          <w:sz w:val="28"/>
          <w:szCs w:val="28"/>
        </w:rPr>
        <w:t>John C. Peterson</w:t>
      </w:r>
    </w:p>
    <w:p w:rsidR="00C61E13" w:rsidRDefault="00C61E13" w:rsidP="00C61E13">
      <w:pPr>
        <w:jc w:val="center"/>
        <w:rPr>
          <w:rFonts w:asciiTheme="minorHAnsi" w:hAnsiTheme="minorHAnsi"/>
          <w:sz w:val="28"/>
          <w:szCs w:val="28"/>
        </w:rPr>
      </w:pPr>
      <w:r>
        <w:rPr>
          <w:rFonts w:asciiTheme="minorHAnsi" w:hAnsiTheme="minorHAnsi"/>
          <w:sz w:val="28"/>
          <w:szCs w:val="28"/>
        </w:rPr>
        <w:t>Covenant Presbyterian Church, Staunton, VA</w:t>
      </w:r>
    </w:p>
    <w:p w:rsidR="00C61E13" w:rsidRDefault="00C61E13" w:rsidP="00C61E13">
      <w:pPr>
        <w:jc w:val="center"/>
        <w:rPr>
          <w:rFonts w:asciiTheme="minorHAnsi" w:hAnsiTheme="minorHAnsi"/>
          <w:sz w:val="28"/>
          <w:szCs w:val="28"/>
        </w:rPr>
      </w:pPr>
      <w:r>
        <w:rPr>
          <w:rFonts w:asciiTheme="minorHAnsi" w:hAnsiTheme="minorHAnsi"/>
          <w:sz w:val="28"/>
          <w:szCs w:val="28"/>
        </w:rPr>
        <w:t>May 8, 2016</w:t>
      </w:r>
    </w:p>
    <w:p w:rsidR="00C61E13" w:rsidRDefault="00C61E13" w:rsidP="00C61E13">
      <w:pPr>
        <w:jc w:val="center"/>
        <w:rPr>
          <w:rFonts w:asciiTheme="minorHAnsi" w:hAnsiTheme="minorHAnsi"/>
          <w:sz w:val="28"/>
          <w:szCs w:val="28"/>
        </w:rPr>
      </w:pPr>
      <w:r>
        <w:rPr>
          <w:rFonts w:asciiTheme="minorHAnsi" w:hAnsiTheme="minorHAnsi"/>
          <w:sz w:val="28"/>
          <w:szCs w:val="28"/>
        </w:rPr>
        <w:t>Texts: Revelation 22:8-13, 16-17, 20-21 and John 1:1-5</w:t>
      </w:r>
    </w:p>
    <w:p w:rsidR="00C61E13" w:rsidRDefault="00C61E13">
      <w:pPr>
        <w:rPr>
          <w:rFonts w:asciiTheme="minorHAnsi" w:hAnsiTheme="minorHAnsi"/>
          <w:sz w:val="28"/>
          <w:szCs w:val="28"/>
        </w:rPr>
      </w:pPr>
    </w:p>
    <w:p w:rsidR="00C61E13" w:rsidRDefault="000E48E9">
      <w:pPr>
        <w:rPr>
          <w:rFonts w:asciiTheme="minorHAnsi" w:hAnsiTheme="minorHAnsi"/>
          <w:sz w:val="28"/>
          <w:szCs w:val="28"/>
        </w:rPr>
      </w:pPr>
      <w:r>
        <w:rPr>
          <w:rFonts w:asciiTheme="minorHAnsi" w:hAnsiTheme="minorHAnsi"/>
          <w:sz w:val="28"/>
          <w:szCs w:val="28"/>
        </w:rPr>
        <w:tab/>
      </w:r>
      <w:r w:rsidR="00E405CE">
        <w:rPr>
          <w:rFonts w:asciiTheme="minorHAnsi" w:hAnsiTheme="minorHAnsi"/>
          <w:sz w:val="28"/>
          <w:szCs w:val="28"/>
        </w:rPr>
        <w:t>When</w:t>
      </w:r>
      <w:r w:rsidR="00B16B6E">
        <w:rPr>
          <w:rFonts w:asciiTheme="minorHAnsi" w:hAnsiTheme="minorHAnsi"/>
          <w:sz w:val="28"/>
          <w:szCs w:val="28"/>
        </w:rPr>
        <w:t xml:space="preserve"> </w:t>
      </w:r>
      <w:r w:rsidR="00D14492">
        <w:rPr>
          <w:rFonts w:asciiTheme="minorHAnsi" w:hAnsiTheme="minorHAnsi"/>
          <w:sz w:val="28"/>
          <w:szCs w:val="28"/>
        </w:rPr>
        <w:t>I was an attorney</w:t>
      </w:r>
      <w:r w:rsidR="00E405CE">
        <w:rPr>
          <w:rFonts w:asciiTheme="minorHAnsi" w:hAnsiTheme="minorHAnsi"/>
          <w:sz w:val="28"/>
          <w:szCs w:val="28"/>
        </w:rPr>
        <w:t>, c</w:t>
      </w:r>
      <w:r w:rsidR="00D14492">
        <w:rPr>
          <w:rFonts w:asciiTheme="minorHAnsi" w:hAnsiTheme="minorHAnsi"/>
          <w:sz w:val="28"/>
          <w:szCs w:val="28"/>
        </w:rPr>
        <w:t>lien</w:t>
      </w:r>
      <w:r w:rsidR="00D00D3A">
        <w:rPr>
          <w:rFonts w:asciiTheme="minorHAnsi" w:hAnsiTheme="minorHAnsi"/>
          <w:sz w:val="28"/>
          <w:szCs w:val="28"/>
        </w:rPr>
        <w:t xml:space="preserve">ts came to me for advice or </w:t>
      </w:r>
      <w:r w:rsidR="00D14492">
        <w:rPr>
          <w:rFonts w:asciiTheme="minorHAnsi" w:hAnsiTheme="minorHAnsi"/>
          <w:sz w:val="28"/>
          <w:szCs w:val="28"/>
        </w:rPr>
        <w:t xml:space="preserve">representation in some legal dispute or business deal. </w:t>
      </w:r>
      <w:r w:rsidR="004B54FD">
        <w:rPr>
          <w:rFonts w:asciiTheme="minorHAnsi" w:hAnsiTheme="minorHAnsi"/>
          <w:sz w:val="28"/>
          <w:szCs w:val="28"/>
        </w:rPr>
        <w:t>I was the authority whose help they needed</w:t>
      </w:r>
      <w:r w:rsidR="00E405CE">
        <w:rPr>
          <w:rFonts w:asciiTheme="minorHAnsi" w:hAnsiTheme="minorHAnsi"/>
          <w:sz w:val="28"/>
          <w:szCs w:val="28"/>
        </w:rPr>
        <w:t>. But w</w:t>
      </w:r>
      <w:r w:rsidR="00D14492">
        <w:rPr>
          <w:rFonts w:asciiTheme="minorHAnsi" w:hAnsiTheme="minorHAnsi"/>
          <w:sz w:val="28"/>
          <w:szCs w:val="28"/>
        </w:rPr>
        <w:t>hen I hea</w:t>
      </w:r>
      <w:r w:rsidR="00D00D3A">
        <w:rPr>
          <w:rFonts w:asciiTheme="minorHAnsi" w:hAnsiTheme="minorHAnsi"/>
          <w:sz w:val="28"/>
          <w:szCs w:val="28"/>
        </w:rPr>
        <w:t>ded off to seminary</w:t>
      </w:r>
      <w:r w:rsidR="004B54FD">
        <w:rPr>
          <w:rFonts w:asciiTheme="minorHAnsi" w:hAnsiTheme="minorHAnsi"/>
          <w:sz w:val="28"/>
          <w:szCs w:val="28"/>
        </w:rPr>
        <w:t xml:space="preserve"> in the summer of 1990</w:t>
      </w:r>
      <w:r w:rsidR="00D14492">
        <w:rPr>
          <w:rFonts w:asciiTheme="minorHAnsi" w:hAnsiTheme="minorHAnsi"/>
          <w:sz w:val="28"/>
          <w:szCs w:val="28"/>
        </w:rPr>
        <w:t xml:space="preserve">, </w:t>
      </w:r>
      <w:r w:rsidR="00104617">
        <w:rPr>
          <w:rFonts w:asciiTheme="minorHAnsi" w:hAnsiTheme="minorHAnsi"/>
          <w:sz w:val="28"/>
          <w:szCs w:val="28"/>
        </w:rPr>
        <w:t xml:space="preserve">I </w:t>
      </w:r>
      <w:r w:rsidR="00E405CE">
        <w:rPr>
          <w:rFonts w:asciiTheme="minorHAnsi" w:hAnsiTheme="minorHAnsi"/>
          <w:sz w:val="28"/>
          <w:szCs w:val="28"/>
        </w:rPr>
        <w:t>was</w:t>
      </w:r>
      <w:r w:rsidR="00CA6BB7">
        <w:rPr>
          <w:rFonts w:asciiTheme="minorHAnsi" w:hAnsiTheme="minorHAnsi"/>
          <w:sz w:val="28"/>
          <w:szCs w:val="28"/>
        </w:rPr>
        <w:t xml:space="preserve"> the one who needed help</w:t>
      </w:r>
      <w:r w:rsidR="00E405CE">
        <w:rPr>
          <w:rFonts w:asciiTheme="minorHAnsi" w:hAnsiTheme="minorHAnsi"/>
          <w:sz w:val="28"/>
          <w:szCs w:val="28"/>
        </w:rPr>
        <w:t>. T</w:t>
      </w:r>
      <w:r w:rsidR="00D00D3A">
        <w:rPr>
          <w:rFonts w:asciiTheme="minorHAnsi" w:hAnsiTheme="minorHAnsi"/>
          <w:sz w:val="28"/>
          <w:szCs w:val="28"/>
        </w:rPr>
        <w:t xml:space="preserve">he first class </w:t>
      </w:r>
      <w:r w:rsidR="00104617">
        <w:rPr>
          <w:rFonts w:asciiTheme="minorHAnsi" w:hAnsiTheme="minorHAnsi"/>
          <w:sz w:val="28"/>
          <w:szCs w:val="28"/>
        </w:rPr>
        <w:t>I took was Greek</w:t>
      </w:r>
      <w:r w:rsidR="00E405CE">
        <w:rPr>
          <w:rFonts w:asciiTheme="minorHAnsi" w:hAnsiTheme="minorHAnsi"/>
          <w:sz w:val="28"/>
          <w:szCs w:val="28"/>
        </w:rPr>
        <w:t xml:space="preserve">, and </w:t>
      </w:r>
      <w:r w:rsidR="00CA6BB7">
        <w:rPr>
          <w:rFonts w:asciiTheme="minorHAnsi" w:hAnsiTheme="minorHAnsi"/>
          <w:sz w:val="28"/>
          <w:szCs w:val="28"/>
        </w:rPr>
        <w:t>very quickly</w:t>
      </w:r>
      <w:r w:rsidR="00E405CE">
        <w:rPr>
          <w:rFonts w:asciiTheme="minorHAnsi" w:hAnsiTheme="minorHAnsi"/>
          <w:sz w:val="28"/>
          <w:szCs w:val="28"/>
        </w:rPr>
        <w:t xml:space="preserve"> I learned that i</w:t>
      </w:r>
      <w:r w:rsidR="00104617">
        <w:rPr>
          <w:rFonts w:asciiTheme="minorHAnsi" w:hAnsiTheme="minorHAnsi"/>
          <w:sz w:val="28"/>
          <w:szCs w:val="28"/>
        </w:rPr>
        <w:t xml:space="preserve">t is not </w:t>
      </w:r>
      <w:r w:rsidR="00D00D3A">
        <w:rPr>
          <w:rFonts w:asciiTheme="minorHAnsi" w:hAnsiTheme="minorHAnsi"/>
          <w:sz w:val="28"/>
          <w:szCs w:val="28"/>
        </w:rPr>
        <w:t xml:space="preserve">a coincidence </w:t>
      </w:r>
      <w:r w:rsidR="00104617">
        <w:rPr>
          <w:rFonts w:asciiTheme="minorHAnsi" w:hAnsiTheme="minorHAnsi"/>
          <w:sz w:val="28"/>
          <w:szCs w:val="28"/>
        </w:rPr>
        <w:t xml:space="preserve">that an </w:t>
      </w:r>
      <w:r w:rsidR="00E405CE">
        <w:rPr>
          <w:rFonts w:asciiTheme="minorHAnsi" w:hAnsiTheme="minorHAnsi"/>
          <w:sz w:val="28"/>
          <w:szCs w:val="28"/>
        </w:rPr>
        <w:t>idiom</w:t>
      </w:r>
      <w:r w:rsidR="00104617">
        <w:rPr>
          <w:rFonts w:asciiTheme="minorHAnsi" w:hAnsiTheme="minorHAnsi"/>
          <w:sz w:val="28"/>
          <w:szCs w:val="28"/>
        </w:rPr>
        <w:t xml:space="preserve"> for complete lack of understanding is “It’s Greek to me”</w:t>
      </w:r>
      <w:r w:rsidR="00D00D3A">
        <w:rPr>
          <w:rFonts w:asciiTheme="minorHAnsi" w:hAnsiTheme="minorHAnsi"/>
          <w:sz w:val="28"/>
          <w:szCs w:val="28"/>
        </w:rPr>
        <w:t xml:space="preserve">, though in my case </w:t>
      </w:r>
      <w:r w:rsidR="00104617">
        <w:rPr>
          <w:rFonts w:asciiTheme="minorHAnsi" w:hAnsiTheme="minorHAnsi"/>
          <w:sz w:val="28"/>
          <w:szCs w:val="28"/>
        </w:rPr>
        <w:t>“It’s Hebrew to me</w:t>
      </w:r>
      <w:r w:rsidR="00D00D3A">
        <w:rPr>
          <w:rFonts w:asciiTheme="minorHAnsi" w:hAnsiTheme="minorHAnsi"/>
          <w:sz w:val="28"/>
          <w:szCs w:val="28"/>
        </w:rPr>
        <w:t xml:space="preserve">” </w:t>
      </w:r>
      <w:r w:rsidR="00104617">
        <w:rPr>
          <w:rFonts w:asciiTheme="minorHAnsi" w:hAnsiTheme="minorHAnsi"/>
          <w:sz w:val="28"/>
          <w:szCs w:val="28"/>
        </w:rPr>
        <w:t xml:space="preserve">would </w:t>
      </w:r>
      <w:r w:rsidR="00D00D3A">
        <w:rPr>
          <w:rFonts w:asciiTheme="minorHAnsi" w:hAnsiTheme="minorHAnsi"/>
          <w:sz w:val="28"/>
          <w:szCs w:val="28"/>
        </w:rPr>
        <w:t xml:space="preserve">probably </w:t>
      </w:r>
      <w:r w:rsidR="00104617">
        <w:rPr>
          <w:rFonts w:asciiTheme="minorHAnsi" w:hAnsiTheme="minorHAnsi"/>
          <w:sz w:val="28"/>
          <w:szCs w:val="28"/>
        </w:rPr>
        <w:t xml:space="preserve">be more accurate. Every Presbyterian minister is required to study Hebrew and Greek in </w:t>
      </w:r>
      <w:r w:rsidR="00D14492">
        <w:rPr>
          <w:rFonts w:asciiTheme="minorHAnsi" w:hAnsiTheme="minorHAnsi"/>
          <w:sz w:val="28"/>
          <w:szCs w:val="28"/>
        </w:rPr>
        <w:t xml:space="preserve">preparation </w:t>
      </w:r>
      <w:r w:rsidR="00104617">
        <w:rPr>
          <w:rFonts w:asciiTheme="minorHAnsi" w:hAnsiTheme="minorHAnsi"/>
          <w:sz w:val="28"/>
          <w:szCs w:val="28"/>
        </w:rPr>
        <w:t>for ministry</w:t>
      </w:r>
      <w:r w:rsidR="00E405CE">
        <w:rPr>
          <w:rFonts w:asciiTheme="minorHAnsi" w:hAnsiTheme="minorHAnsi"/>
          <w:sz w:val="28"/>
          <w:szCs w:val="28"/>
        </w:rPr>
        <w:t>. A</w:t>
      </w:r>
      <w:r w:rsidR="00104617">
        <w:rPr>
          <w:rFonts w:asciiTheme="minorHAnsi" w:hAnsiTheme="minorHAnsi"/>
          <w:sz w:val="28"/>
          <w:szCs w:val="28"/>
        </w:rPr>
        <w:t xml:space="preserve">t Union most </w:t>
      </w:r>
      <w:r w:rsidR="00E405CE">
        <w:rPr>
          <w:rFonts w:asciiTheme="minorHAnsi" w:hAnsiTheme="minorHAnsi"/>
          <w:sz w:val="28"/>
          <w:szCs w:val="28"/>
        </w:rPr>
        <w:t>first year students beg</w:t>
      </w:r>
      <w:r w:rsidR="00880DEF">
        <w:rPr>
          <w:rFonts w:asciiTheme="minorHAnsi" w:hAnsiTheme="minorHAnsi"/>
          <w:sz w:val="28"/>
          <w:szCs w:val="28"/>
        </w:rPr>
        <w:t>a</w:t>
      </w:r>
      <w:r w:rsidR="00E405CE">
        <w:rPr>
          <w:rFonts w:asciiTheme="minorHAnsi" w:hAnsiTheme="minorHAnsi"/>
          <w:sz w:val="28"/>
          <w:szCs w:val="28"/>
        </w:rPr>
        <w:t xml:space="preserve">n with an eight week </w:t>
      </w:r>
      <w:r w:rsidR="00104617">
        <w:rPr>
          <w:rFonts w:asciiTheme="minorHAnsi" w:hAnsiTheme="minorHAnsi"/>
          <w:sz w:val="28"/>
          <w:szCs w:val="28"/>
        </w:rPr>
        <w:t xml:space="preserve">intensive </w:t>
      </w:r>
      <w:r w:rsidR="00B16B6E">
        <w:rPr>
          <w:rFonts w:asciiTheme="minorHAnsi" w:hAnsiTheme="minorHAnsi"/>
          <w:sz w:val="28"/>
          <w:szCs w:val="28"/>
        </w:rPr>
        <w:t xml:space="preserve">course </w:t>
      </w:r>
      <w:r w:rsidR="00D00D3A">
        <w:rPr>
          <w:rFonts w:asciiTheme="minorHAnsi" w:hAnsiTheme="minorHAnsi"/>
          <w:sz w:val="28"/>
          <w:szCs w:val="28"/>
        </w:rPr>
        <w:t xml:space="preserve">which </w:t>
      </w:r>
      <w:r w:rsidR="00E405CE">
        <w:rPr>
          <w:rFonts w:asciiTheme="minorHAnsi" w:hAnsiTheme="minorHAnsi"/>
          <w:sz w:val="28"/>
          <w:szCs w:val="28"/>
        </w:rPr>
        <w:t>i</w:t>
      </w:r>
      <w:r w:rsidR="00D00D3A">
        <w:rPr>
          <w:rFonts w:asciiTheme="minorHAnsi" w:hAnsiTheme="minorHAnsi"/>
          <w:sz w:val="28"/>
          <w:szCs w:val="28"/>
        </w:rPr>
        <w:t>s often referred to as “baby Greek”</w:t>
      </w:r>
      <w:r w:rsidR="00104617">
        <w:rPr>
          <w:rFonts w:asciiTheme="minorHAnsi" w:hAnsiTheme="minorHAnsi"/>
          <w:sz w:val="28"/>
          <w:szCs w:val="28"/>
        </w:rPr>
        <w:t xml:space="preserve">. </w:t>
      </w:r>
      <w:r w:rsidR="00D00D3A">
        <w:rPr>
          <w:rFonts w:asciiTheme="minorHAnsi" w:hAnsiTheme="minorHAnsi"/>
          <w:sz w:val="28"/>
          <w:szCs w:val="28"/>
        </w:rPr>
        <w:t>I</w:t>
      </w:r>
      <w:r w:rsidR="00104617">
        <w:rPr>
          <w:rFonts w:asciiTheme="minorHAnsi" w:hAnsiTheme="minorHAnsi"/>
          <w:sz w:val="28"/>
          <w:szCs w:val="28"/>
        </w:rPr>
        <w:t xml:space="preserve">n the space of a couple of weeks I went from being the sought out authority on </w:t>
      </w:r>
      <w:r w:rsidR="00880DEF">
        <w:rPr>
          <w:rFonts w:asciiTheme="minorHAnsi" w:hAnsiTheme="minorHAnsi"/>
          <w:sz w:val="28"/>
          <w:szCs w:val="28"/>
        </w:rPr>
        <w:t>legal issues</w:t>
      </w:r>
      <w:r w:rsidR="00104617">
        <w:rPr>
          <w:rFonts w:asciiTheme="minorHAnsi" w:hAnsiTheme="minorHAnsi"/>
          <w:sz w:val="28"/>
          <w:szCs w:val="28"/>
        </w:rPr>
        <w:t xml:space="preserve"> to </w:t>
      </w:r>
      <w:r w:rsidR="00D00D3A">
        <w:rPr>
          <w:rFonts w:asciiTheme="minorHAnsi" w:hAnsiTheme="minorHAnsi"/>
          <w:sz w:val="28"/>
          <w:szCs w:val="28"/>
        </w:rPr>
        <w:t xml:space="preserve">the novice </w:t>
      </w:r>
      <w:r w:rsidR="00104617">
        <w:rPr>
          <w:rFonts w:asciiTheme="minorHAnsi" w:hAnsiTheme="minorHAnsi"/>
          <w:sz w:val="28"/>
          <w:szCs w:val="28"/>
        </w:rPr>
        <w:t>learning my Greek ABCs – alpha, beta, gamma, delta… The professor was clear from the start, “The goal of this course is not for you to be able to order off the menu at a Greek restaurant</w:t>
      </w:r>
      <w:r w:rsidR="00D00D3A">
        <w:rPr>
          <w:rFonts w:asciiTheme="minorHAnsi" w:hAnsiTheme="minorHAnsi"/>
          <w:sz w:val="28"/>
          <w:szCs w:val="28"/>
        </w:rPr>
        <w:t>; the goal is to be able to read the New Testament in its original language</w:t>
      </w:r>
      <w:r w:rsidR="00E405CE">
        <w:rPr>
          <w:rFonts w:asciiTheme="minorHAnsi" w:hAnsiTheme="minorHAnsi"/>
          <w:sz w:val="28"/>
          <w:szCs w:val="28"/>
        </w:rPr>
        <w:t>”</w:t>
      </w:r>
      <w:r w:rsidR="00D00D3A">
        <w:rPr>
          <w:rFonts w:asciiTheme="minorHAnsi" w:hAnsiTheme="minorHAnsi"/>
          <w:sz w:val="28"/>
          <w:szCs w:val="28"/>
        </w:rPr>
        <w:t xml:space="preserve"> – </w:t>
      </w:r>
      <w:proofErr w:type="spellStart"/>
      <w:r w:rsidR="00D00D3A">
        <w:rPr>
          <w:rFonts w:asciiTheme="minorHAnsi" w:hAnsiTheme="minorHAnsi"/>
          <w:sz w:val="28"/>
          <w:szCs w:val="28"/>
        </w:rPr>
        <w:t>Koine</w:t>
      </w:r>
      <w:proofErr w:type="spellEnd"/>
      <w:r w:rsidR="00D00D3A">
        <w:rPr>
          <w:rFonts w:asciiTheme="minorHAnsi" w:hAnsiTheme="minorHAnsi"/>
          <w:sz w:val="28"/>
          <w:szCs w:val="28"/>
        </w:rPr>
        <w:t xml:space="preserve"> Greek, to be specific. And so we began at the very beginning: alpha, beta, gamma, delta…</w:t>
      </w:r>
    </w:p>
    <w:p w:rsidR="00CA6BB7" w:rsidRDefault="00D00D3A">
      <w:pPr>
        <w:rPr>
          <w:rFonts w:asciiTheme="minorHAnsi" w:hAnsiTheme="minorHAnsi"/>
          <w:sz w:val="28"/>
          <w:szCs w:val="28"/>
        </w:rPr>
      </w:pPr>
      <w:r>
        <w:rPr>
          <w:rFonts w:asciiTheme="minorHAnsi" w:hAnsiTheme="minorHAnsi"/>
          <w:sz w:val="28"/>
          <w:szCs w:val="28"/>
        </w:rPr>
        <w:tab/>
        <w:t xml:space="preserve">Those of you who were in a </w:t>
      </w:r>
      <w:r w:rsidR="004B54FD">
        <w:rPr>
          <w:rFonts w:asciiTheme="minorHAnsi" w:hAnsiTheme="minorHAnsi"/>
          <w:sz w:val="28"/>
          <w:szCs w:val="28"/>
        </w:rPr>
        <w:t>college</w:t>
      </w:r>
      <w:r>
        <w:rPr>
          <w:rFonts w:asciiTheme="minorHAnsi" w:hAnsiTheme="minorHAnsi"/>
          <w:sz w:val="28"/>
          <w:szCs w:val="28"/>
        </w:rPr>
        <w:t xml:space="preserve"> fraternity or sorority</w:t>
      </w:r>
      <w:r w:rsidR="004B54FD">
        <w:rPr>
          <w:rFonts w:asciiTheme="minorHAnsi" w:hAnsiTheme="minorHAnsi"/>
          <w:sz w:val="28"/>
          <w:szCs w:val="28"/>
        </w:rPr>
        <w:t xml:space="preserve"> </w:t>
      </w:r>
      <w:r>
        <w:rPr>
          <w:rFonts w:asciiTheme="minorHAnsi" w:hAnsiTheme="minorHAnsi"/>
          <w:sz w:val="28"/>
          <w:szCs w:val="28"/>
        </w:rPr>
        <w:t xml:space="preserve">probably </w:t>
      </w:r>
      <w:r w:rsidR="00E405CE">
        <w:rPr>
          <w:rFonts w:asciiTheme="minorHAnsi" w:hAnsiTheme="minorHAnsi"/>
          <w:sz w:val="28"/>
          <w:szCs w:val="28"/>
        </w:rPr>
        <w:t xml:space="preserve">already </w:t>
      </w:r>
      <w:r>
        <w:rPr>
          <w:rFonts w:asciiTheme="minorHAnsi" w:hAnsiTheme="minorHAnsi"/>
          <w:sz w:val="28"/>
          <w:szCs w:val="28"/>
        </w:rPr>
        <w:t>know a couple of Greek l</w:t>
      </w:r>
      <w:r w:rsidR="004B54FD">
        <w:rPr>
          <w:rFonts w:asciiTheme="minorHAnsi" w:hAnsiTheme="minorHAnsi"/>
          <w:sz w:val="28"/>
          <w:szCs w:val="28"/>
        </w:rPr>
        <w:t>etters,</w:t>
      </w:r>
      <w:r>
        <w:rPr>
          <w:rFonts w:asciiTheme="minorHAnsi" w:hAnsiTheme="minorHAnsi"/>
          <w:sz w:val="28"/>
          <w:szCs w:val="28"/>
        </w:rPr>
        <w:t xml:space="preserve"> though you may not know exactly where the Pi or the Kappa of Pi Kappa falls </w:t>
      </w:r>
      <w:r w:rsidR="004B54FD">
        <w:rPr>
          <w:rFonts w:asciiTheme="minorHAnsi" w:hAnsiTheme="minorHAnsi"/>
          <w:sz w:val="28"/>
          <w:szCs w:val="28"/>
        </w:rPr>
        <w:t xml:space="preserve">in the Greek alphabet. </w:t>
      </w:r>
      <w:r w:rsidR="00B16B6E">
        <w:rPr>
          <w:rFonts w:asciiTheme="minorHAnsi" w:hAnsiTheme="minorHAnsi"/>
          <w:sz w:val="28"/>
          <w:szCs w:val="28"/>
        </w:rPr>
        <w:t>But a</w:t>
      </w:r>
      <w:r w:rsidR="004B54FD">
        <w:rPr>
          <w:rFonts w:asciiTheme="minorHAnsi" w:hAnsiTheme="minorHAnsi"/>
          <w:sz w:val="28"/>
          <w:szCs w:val="28"/>
        </w:rPr>
        <w:t>ny of you who have read the Book of Revelation know two Greek letters</w:t>
      </w:r>
      <w:r w:rsidR="00B16B6E">
        <w:rPr>
          <w:rFonts w:asciiTheme="minorHAnsi" w:hAnsiTheme="minorHAnsi"/>
          <w:sz w:val="28"/>
          <w:szCs w:val="28"/>
        </w:rPr>
        <w:t>,</w:t>
      </w:r>
      <w:r w:rsidR="004B54FD">
        <w:rPr>
          <w:rFonts w:asciiTheme="minorHAnsi" w:hAnsiTheme="minorHAnsi"/>
          <w:sz w:val="28"/>
          <w:szCs w:val="28"/>
        </w:rPr>
        <w:t xml:space="preserve"> and you also know exactly where they fall in the alphabet – Alpha and Omega, the first and the last, the beginning and the end. </w:t>
      </w:r>
    </w:p>
    <w:p w:rsidR="00D00D3A" w:rsidRDefault="00CA6BB7">
      <w:pPr>
        <w:rPr>
          <w:rFonts w:asciiTheme="minorHAnsi" w:hAnsiTheme="minorHAnsi"/>
          <w:sz w:val="28"/>
          <w:szCs w:val="28"/>
        </w:rPr>
      </w:pPr>
      <w:r>
        <w:rPr>
          <w:rFonts w:asciiTheme="minorHAnsi" w:hAnsiTheme="minorHAnsi"/>
          <w:sz w:val="28"/>
          <w:szCs w:val="28"/>
        </w:rPr>
        <w:tab/>
      </w:r>
      <w:r w:rsidR="00B16B6E">
        <w:rPr>
          <w:rFonts w:asciiTheme="minorHAnsi" w:hAnsiTheme="minorHAnsi"/>
          <w:sz w:val="28"/>
          <w:szCs w:val="28"/>
        </w:rPr>
        <w:t xml:space="preserve">In John’s gospel Jesus chooses a number of I AM statements to identify </w:t>
      </w:r>
      <w:proofErr w:type="gramStart"/>
      <w:r w:rsidR="00B16B6E">
        <w:rPr>
          <w:rFonts w:asciiTheme="minorHAnsi" w:hAnsiTheme="minorHAnsi"/>
          <w:sz w:val="28"/>
          <w:szCs w:val="28"/>
        </w:rPr>
        <w:t>himself</w:t>
      </w:r>
      <w:proofErr w:type="gramEnd"/>
      <w:r w:rsidR="00B16B6E">
        <w:rPr>
          <w:rFonts w:asciiTheme="minorHAnsi" w:hAnsiTheme="minorHAnsi"/>
          <w:sz w:val="28"/>
          <w:szCs w:val="28"/>
        </w:rPr>
        <w:t>:</w:t>
      </w:r>
    </w:p>
    <w:p w:rsidR="00B16B6E" w:rsidRDefault="00B16B6E">
      <w:pPr>
        <w:rPr>
          <w:rFonts w:asciiTheme="minorHAnsi" w:hAnsiTheme="minorHAnsi"/>
          <w:sz w:val="28"/>
          <w:szCs w:val="28"/>
        </w:rPr>
      </w:pPr>
      <w:r>
        <w:rPr>
          <w:rFonts w:asciiTheme="minorHAnsi" w:hAnsiTheme="minorHAnsi"/>
          <w:sz w:val="28"/>
          <w:szCs w:val="28"/>
        </w:rPr>
        <w:tab/>
        <w:t>I am the good shepherd who lays down his life for the sheep…</w:t>
      </w:r>
    </w:p>
    <w:p w:rsidR="00B16B6E" w:rsidRDefault="00B16B6E">
      <w:pPr>
        <w:rPr>
          <w:rFonts w:asciiTheme="minorHAnsi" w:hAnsiTheme="minorHAnsi"/>
          <w:sz w:val="28"/>
          <w:szCs w:val="28"/>
        </w:rPr>
      </w:pPr>
      <w:r>
        <w:rPr>
          <w:rFonts w:asciiTheme="minorHAnsi" w:hAnsiTheme="minorHAnsi"/>
          <w:sz w:val="28"/>
          <w:szCs w:val="28"/>
        </w:rPr>
        <w:tab/>
        <w:t>I am the way, the truth and the life…</w:t>
      </w:r>
    </w:p>
    <w:p w:rsidR="00B16B6E" w:rsidRDefault="00B16B6E">
      <w:pPr>
        <w:rPr>
          <w:rFonts w:asciiTheme="minorHAnsi" w:hAnsiTheme="minorHAnsi"/>
          <w:sz w:val="28"/>
          <w:szCs w:val="28"/>
        </w:rPr>
      </w:pPr>
      <w:r>
        <w:rPr>
          <w:rFonts w:asciiTheme="minorHAnsi" w:hAnsiTheme="minorHAnsi"/>
          <w:sz w:val="28"/>
          <w:szCs w:val="28"/>
        </w:rPr>
        <w:tab/>
        <w:t>I am the resurrection and the life…</w:t>
      </w:r>
    </w:p>
    <w:p w:rsidR="00B16B6E" w:rsidRDefault="00B16B6E">
      <w:pPr>
        <w:rPr>
          <w:rFonts w:asciiTheme="minorHAnsi" w:hAnsiTheme="minorHAnsi"/>
          <w:sz w:val="28"/>
          <w:szCs w:val="28"/>
        </w:rPr>
      </w:pPr>
      <w:r>
        <w:rPr>
          <w:rFonts w:asciiTheme="minorHAnsi" w:hAnsiTheme="minorHAnsi"/>
          <w:sz w:val="28"/>
          <w:szCs w:val="28"/>
        </w:rPr>
        <w:tab/>
        <w:t>I am the light of the world…</w:t>
      </w:r>
    </w:p>
    <w:p w:rsidR="00B16B6E" w:rsidRDefault="00B16B6E">
      <w:pPr>
        <w:rPr>
          <w:rFonts w:asciiTheme="minorHAnsi" w:hAnsiTheme="minorHAnsi"/>
          <w:sz w:val="28"/>
          <w:szCs w:val="28"/>
        </w:rPr>
      </w:pPr>
      <w:r>
        <w:rPr>
          <w:rFonts w:asciiTheme="minorHAnsi" w:hAnsiTheme="minorHAnsi"/>
          <w:sz w:val="28"/>
          <w:szCs w:val="28"/>
        </w:rPr>
        <w:tab/>
        <w:t>I am the bread of life…</w:t>
      </w:r>
    </w:p>
    <w:p w:rsidR="00B16B6E" w:rsidRDefault="00B16B6E">
      <w:pPr>
        <w:rPr>
          <w:rFonts w:asciiTheme="minorHAnsi" w:hAnsiTheme="minorHAnsi"/>
          <w:sz w:val="28"/>
          <w:szCs w:val="28"/>
        </w:rPr>
      </w:pPr>
      <w:r>
        <w:rPr>
          <w:rFonts w:asciiTheme="minorHAnsi" w:hAnsiTheme="minorHAnsi"/>
          <w:sz w:val="28"/>
          <w:szCs w:val="28"/>
        </w:rPr>
        <w:t xml:space="preserve">In each </w:t>
      </w:r>
      <w:r w:rsidR="00FB6BCC">
        <w:rPr>
          <w:rFonts w:asciiTheme="minorHAnsi" w:hAnsiTheme="minorHAnsi"/>
          <w:sz w:val="28"/>
          <w:szCs w:val="28"/>
        </w:rPr>
        <w:t>statement</w:t>
      </w:r>
      <w:r>
        <w:rPr>
          <w:rFonts w:asciiTheme="minorHAnsi" w:hAnsiTheme="minorHAnsi"/>
          <w:sz w:val="28"/>
          <w:szCs w:val="28"/>
        </w:rPr>
        <w:t xml:space="preserve"> Jesus offers a glimpse into who he is and what his ministry is about</w:t>
      </w:r>
      <w:r w:rsidR="00FB6BCC">
        <w:rPr>
          <w:rFonts w:asciiTheme="minorHAnsi" w:hAnsiTheme="minorHAnsi"/>
          <w:sz w:val="28"/>
          <w:szCs w:val="28"/>
        </w:rPr>
        <w:t>, using metaphors to which the people could relate</w:t>
      </w:r>
      <w:r>
        <w:rPr>
          <w:rFonts w:asciiTheme="minorHAnsi" w:hAnsiTheme="minorHAnsi"/>
          <w:sz w:val="28"/>
          <w:szCs w:val="28"/>
        </w:rPr>
        <w:t xml:space="preserve">. </w:t>
      </w:r>
      <w:r w:rsidR="00FB6BCC">
        <w:rPr>
          <w:rFonts w:asciiTheme="minorHAnsi" w:hAnsiTheme="minorHAnsi"/>
          <w:sz w:val="28"/>
          <w:szCs w:val="28"/>
        </w:rPr>
        <w:t xml:space="preserve">Some </w:t>
      </w:r>
      <w:r w:rsidR="00FB6BCC">
        <w:rPr>
          <w:rFonts w:asciiTheme="minorHAnsi" w:hAnsiTheme="minorHAnsi"/>
          <w:sz w:val="28"/>
          <w:szCs w:val="28"/>
        </w:rPr>
        <w:lastRenderedPageBreak/>
        <w:t xml:space="preserve">scholars have suggested that these I AM statements are rooted in that divine response to Moses at the burning bush when God </w:t>
      </w:r>
      <w:proofErr w:type="gramStart"/>
      <w:r w:rsidR="00FB6BCC">
        <w:rPr>
          <w:rFonts w:asciiTheme="minorHAnsi" w:hAnsiTheme="minorHAnsi"/>
          <w:sz w:val="28"/>
          <w:szCs w:val="28"/>
        </w:rPr>
        <w:t>says,</w:t>
      </w:r>
      <w:proofErr w:type="gramEnd"/>
      <w:r w:rsidR="00FB6BCC">
        <w:rPr>
          <w:rFonts w:asciiTheme="minorHAnsi" w:hAnsiTheme="minorHAnsi"/>
          <w:sz w:val="28"/>
          <w:szCs w:val="28"/>
        </w:rPr>
        <w:t xml:space="preserve"> “I AM WHO I AM”. The on</w:t>
      </w:r>
      <w:r w:rsidR="00E405CE">
        <w:rPr>
          <w:rFonts w:asciiTheme="minorHAnsi" w:hAnsiTheme="minorHAnsi"/>
          <w:sz w:val="28"/>
          <w:szCs w:val="28"/>
        </w:rPr>
        <w:t xml:space="preserve">e who is the Great I AM is </w:t>
      </w:r>
      <w:r w:rsidR="00FB6BCC">
        <w:rPr>
          <w:rFonts w:asciiTheme="minorHAnsi" w:hAnsiTheme="minorHAnsi"/>
          <w:sz w:val="28"/>
          <w:szCs w:val="28"/>
        </w:rPr>
        <w:t xml:space="preserve">the one in our midst who is the shepherd and </w:t>
      </w:r>
      <w:r w:rsidR="00E405CE">
        <w:rPr>
          <w:rFonts w:asciiTheme="minorHAnsi" w:hAnsiTheme="minorHAnsi"/>
          <w:sz w:val="28"/>
          <w:szCs w:val="28"/>
        </w:rPr>
        <w:t xml:space="preserve">the </w:t>
      </w:r>
      <w:r w:rsidR="00FB6BCC">
        <w:rPr>
          <w:rFonts w:asciiTheme="minorHAnsi" w:hAnsiTheme="minorHAnsi"/>
          <w:sz w:val="28"/>
          <w:szCs w:val="28"/>
        </w:rPr>
        <w:t xml:space="preserve">light of the world and </w:t>
      </w:r>
      <w:r w:rsidR="00E405CE">
        <w:rPr>
          <w:rFonts w:asciiTheme="minorHAnsi" w:hAnsiTheme="minorHAnsi"/>
          <w:sz w:val="28"/>
          <w:szCs w:val="28"/>
        </w:rPr>
        <w:t xml:space="preserve">the </w:t>
      </w:r>
      <w:r w:rsidR="00FB6BCC">
        <w:rPr>
          <w:rFonts w:asciiTheme="minorHAnsi" w:hAnsiTheme="minorHAnsi"/>
          <w:sz w:val="28"/>
          <w:szCs w:val="28"/>
        </w:rPr>
        <w:t>bread of life</w:t>
      </w:r>
      <w:r w:rsidR="00E405CE">
        <w:rPr>
          <w:rFonts w:asciiTheme="minorHAnsi" w:hAnsiTheme="minorHAnsi"/>
          <w:sz w:val="28"/>
          <w:szCs w:val="28"/>
        </w:rPr>
        <w:t xml:space="preserve"> – not literally but </w:t>
      </w:r>
      <w:r w:rsidR="00880DEF">
        <w:rPr>
          <w:rFonts w:asciiTheme="minorHAnsi" w:hAnsiTheme="minorHAnsi"/>
          <w:sz w:val="28"/>
          <w:szCs w:val="28"/>
        </w:rPr>
        <w:t>figuratively</w:t>
      </w:r>
      <w:r w:rsidR="00FB6BCC">
        <w:rPr>
          <w:rFonts w:asciiTheme="minorHAnsi" w:hAnsiTheme="minorHAnsi"/>
          <w:sz w:val="28"/>
          <w:szCs w:val="28"/>
        </w:rPr>
        <w:t xml:space="preserve">. </w:t>
      </w:r>
    </w:p>
    <w:p w:rsidR="00FB6BCC" w:rsidRDefault="00FB6BCC">
      <w:pPr>
        <w:rPr>
          <w:rFonts w:asciiTheme="minorHAnsi" w:hAnsiTheme="minorHAnsi"/>
          <w:sz w:val="28"/>
          <w:szCs w:val="28"/>
        </w:rPr>
      </w:pPr>
      <w:r>
        <w:rPr>
          <w:rFonts w:asciiTheme="minorHAnsi" w:hAnsiTheme="minorHAnsi"/>
          <w:sz w:val="28"/>
          <w:szCs w:val="28"/>
        </w:rPr>
        <w:tab/>
        <w:t xml:space="preserve">In Revelation we have yet </w:t>
      </w:r>
      <w:r w:rsidR="00305618">
        <w:rPr>
          <w:rFonts w:asciiTheme="minorHAnsi" w:hAnsiTheme="minorHAnsi"/>
          <w:sz w:val="28"/>
          <w:szCs w:val="28"/>
        </w:rPr>
        <w:t>another</w:t>
      </w:r>
      <w:r>
        <w:rPr>
          <w:rFonts w:asciiTheme="minorHAnsi" w:hAnsiTheme="minorHAnsi"/>
          <w:sz w:val="28"/>
          <w:szCs w:val="28"/>
        </w:rPr>
        <w:t xml:space="preserve"> I AM statement voiced by the risen Christ who reigns in glory: </w:t>
      </w:r>
      <w:r w:rsidRPr="00FB6BCC">
        <w:rPr>
          <w:rFonts w:asciiTheme="minorHAnsi" w:hAnsiTheme="minorHAnsi"/>
          <w:i/>
          <w:sz w:val="28"/>
          <w:szCs w:val="28"/>
        </w:rPr>
        <w:t>“I am the Alpha and the Omega, the first and the last, the beginning and the end.”</w:t>
      </w:r>
      <w:r>
        <w:rPr>
          <w:rFonts w:asciiTheme="minorHAnsi" w:hAnsiTheme="minorHAnsi"/>
          <w:sz w:val="28"/>
          <w:szCs w:val="28"/>
        </w:rPr>
        <w:t xml:space="preserve"> </w:t>
      </w:r>
      <w:r w:rsidR="003C2772">
        <w:rPr>
          <w:rFonts w:asciiTheme="minorHAnsi" w:hAnsiTheme="minorHAnsi"/>
          <w:sz w:val="28"/>
          <w:szCs w:val="28"/>
        </w:rPr>
        <w:t>Three times in the vision of John of Patmos which we know as Revelation, this self-identification as the Alpha and the Omega is repeated</w:t>
      </w:r>
      <w:r w:rsidR="00B37D94">
        <w:rPr>
          <w:rFonts w:asciiTheme="minorHAnsi" w:hAnsiTheme="minorHAnsi"/>
          <w:sz w:val="28"/>
          <w:szCs w:val="28"/>
        </w:rPr>
        <w:t>,</w:t>
      </w:r>
      <w:r w:rsidR="00754022">
        <w:rPr>
          <w:rFonts w:asciiTheme="minorHAnsi" w:hAnsiTheme="minorHAnsi"/>
          <w:sz w:val="28"/>
          <w:szCs w:val="28"/>
        </w:rPr>
        <w:t xml:space="preserve"> and one more time he is </w:t>
      </w:r>
      <w:r w:rsidR="003C2772">
        <w:rPr>
          <w:rFonts w:asciiTheme="minorHAnsi" w:hAnsiTheme="minorHAnsi"/>
          <w:sz w:val="28"/>
          <w:szCs w:val="28"/>
        </w:rPr>
        <w:t xml:space="preserve">identified as “the first and the last.” </w:t>
      </w:r>
      <w:r w:rsidR="00B37D94">
        <w:rPr>
          <w:rFonts w:asciiTheme="minorHAnsi" w:hAnsiTheme="minorHAnsi"/>
          <w:sz w:val="28"/>
          <w:szCs w:val="28"/>
        </w:rPr>
        <w:t>The risen Christ claims the whole alphabet – from Alpha to Omega, from A to Z, from Alep</w:t>
      </w:r>
      <w:r w:rsidR="00094338">
        <w:rPr>
          <w:rFonts w:asciiTheme="minorHAnsi" w:hAnsiTheme="minorHAnsi"/>
          <w:sz w:val="28"/>
          <w:szCs w:val="28"/>
        </w:rPr>
        <w:t>h</w:t>
      </w:r>
      <w:r w:rsidR="00B37D94">
        <w:rPr>
          <w:rFonts w:asciiTheme="minorHAnsi" w:hAnsiTheme="minorHAnsi"/>
          <w:sz w:val="28"/>
          <w:szCs w:val="28"/>
        </w:rPr>
        <w:t xml:space="preserve"> to </w:t>
      </w:r>
      <w:proofErr w:type="spellStart"/>
      <w:r w:rsidR="00B37D94">
        <w:rPr>
          <w:rFonts w:asciiTheme="minorHAnsi" w:hAnsiTheme="minorHAnsi"/>
          <w:sz w:val="28"/>
          <w:szCs w:val="28"/>
        </w:rPr>
        <w:t>Ta</w:t>
      </w:r>
      <w:r w:rsidR="00094338">
        <w:rPr>
          <w:rFonts w:asciiTheme="minorHAnsi" w:hAnsiTheme="minorHAnsi"/>
          <w:sz w:val="28"/>
          <w:szCs w:val="28"/>
        </w:rPr>
        <w:t>v</w:t>
      </w:r>
      <w:proofErr w:type="spellEnd"/>
      <w:r w:rsidR="00754022">
        <w:rPr>
          <w:rFonts w:asciiTheme="minorHAnsi" w:hAnsiTheme="minorHAnsi"/>
          <w:sz w:val="28"/>
          <w:szCs w:val="28"/>
        </w:rPr>
        <w:t xml:space="preserve"> (for you Hebrew scholars)</w:t>
      </w:r>
      <w:r w:rsidR="00B37D94">
        <w:rPr>
          <w:rFonts w:asciiTheme="minorHAnsi" w:hAnsiTheme="minorHAnsi"/>
          <w:sz w:val="28"/>
          <w:szCs w:val="28"/>
        </w:rPr>
        <w:t xml:space="preserve">. </w:t>
      </w:r>
      <w:r w:rsidR="0069008F">
        <w:rPr>
          <w:rFonts w:asciiTheme="minorHAnsi" w:hAnsiTheme="minorHAnsi"/>
          <w:sz w:val="28"/>
          <w:szCs w:val="28"/>
        </w:rPr>
        <w:t>He not only was there at the beginning and will be at the end</w:t>
      </w:r>
      <w:r w:rsidR="00754022">
        <w:rPr>
          <w:rFonts w:asciiTheme="minorHAnsi" w:hAnsiTheme="minorHAnsi"/>
          <w:sz w:val="28"/>
          <w:szCs w:val="28"/>
        </w:rPr>
        <w:t>, he IS</w:t>
      </w:r>
      <w:r w:rsidR="0069008F">
        <w:rPr>
          <w:rFonts w:asciiTheme="minorHAnsi" w:hAnsiTheme="minorHAnsi"/>
          <w:sz w:val="28"/>
          <w:szCs w:val="28"/>
        </w:rPr>
        <w:t xml:space="preserve"> that beginning and that end, the first and the last, our starting point and our ending point in our journey through life and death. </w:t>
      </w:r>
    </w:p>
    <w:p w:rsidR="0069008F" w:rsidRDefault="0069008F" w:rsidP="00094338">
      <w:pPr>
        <w:pStyle w:val="BodyText"/>
        <w:rPr>
          <w:rFonts w:asciiTheme="minorHAnsi" w:hAnsiTheme="minorHAnsi"/>
          <w:sz w:val="28"/>
          <w:szCs w:val="28"/>
        </w:rPr>
      </w:pPr>
      <w:r>
        <w:rPr>
          <w:rFonts w:asciiTheme="minorHAnsi" w:hAnsiTheme="minorHAnsi"/>
          <w:sz w:val="28"/>
          <w:szCs w:val="28"/>
        </w:rPr>
        <w:tab/>
      </w:r>
      <w:r w:rsidR="00094338" w:rsidRPr="0069008F">
        <w:rPr>
          <w:rFonts w:asciiTheme="minorHAnsi" w:hAnsiTheme="minorHAnsi"/>
          <w:sz w:val="28"/>
          <w:szCs w:val="28"/>
        </w:rPr>
        <w:t xml:space="preserve">A friend of </w:t>
      </w:r>
      <w:r>
        <w:rPr>
          <w:rFonts w:asciiTheme="minorHAnsi" w:hAnsiTheme="minorHAnsi"/>
          <w:sz w:val="28"/>
          <w:szCs w:val="28"/>
        </w:rPr>
        <w:t xml:space="preserve">one of my colleagues in ministry, Herb Isenberg, </w:t>
      </w:r>
      <w:r w:rsidR="00094338" w:rsidRPr="0069008F">
        <w:rPr>
          <w:rFonts w:asciiTheme="minorHAnsi" w:hAnsiTheme="minorHAnsi"/>
          <w:sz w:val="28"/>
          <w:szCs w:val="28"/>
        </w:rPr>
        <w:t xml:space="preserve">married a Chinese woman who was Buddhist. She began to talk with </w:t>
      </w:r>
      <w:r>
        <w:rPr>
          <w:rFonts w:asciiTheme="minorHAnsi" w:hAnsiTheme="minorHAnsi"/>
          <w:sz w:val="28"/>
          <w:szCs w:val="28"/>
        </w:rPr>
        <w:t>Herb</w:t>
      </w:r>
      <w:r w:rsidR="00094338" w:rsidRPr="0069008F">
        <w:rPr>
          <w:rFonts w:asciiTheme="minorHAnsi" w:hAnsiTheme="minorHAnsi"/>
          <w:sz w:val="28"/>
          <w:szCs w:val="28"/>
        </w:rPr>
        <w:t xml:space="preserve"> about Christianity, searching for a starting p</w:t>
      </w:r>
      <w:r>
        <w:rPr>
          <w:rFonts w:asciiTheme="minorHAnsi" w:hAnsiTheme="minorHAnsi"/>
          <w:sz w:val="28"/>
          <w:szCs w:val="28"/>
        </w:rPr>
        <w:t>oint</w:t>
      </w:r>
      <w:r w:rsidR="00094338" w:rsidRPr="0069008F">
        <w:rPr>
          <w:rFonts w:asciiTheme="minorHAnsi" w:hAnsiTheme="minorHAnsi"/>
          <w:sz w:val="28"/>
          <w:szCs w:val="28"/>
        </w:rPr>
        <w:t xml:space="preserve"> to connect Buddhism and Christianity. After </w:t>
      </w:r>
      <w:r>
        <w:rPr>
          <w:rFonts w:asciiTheme="minorHAnsi" w:hAnsiTheme="minorHAnsi"/>
          <w:sz w:val="28"/>
          <w:szCs w:val="28"/>
        </w:rPr>
        <w:t>several conversations and the passage of</w:t>
      </w:r>
      <w:r w:rsidR="00094338" w:rsidRPr="0069008F">
        <w:rPr>
          <w:rFonts w:asciiTheme="minorHAnsi" w:hAnsiTheme="minorHAnsi"/>
          <w:sz w:val="28"/>
          <w:szCs w:val="28"/>
        </w:rPr>
        <w:t xml:space="preserve"> </w:t>
      </w:r>
      <w:r w:rsidR="000F237A">
        <w:rPr>
          <w:rFonts w:asciiTheme="minorHAnsi" w:hAnsiTheme="minorHAnsi"/>
          <w:sz w:val="28"/>
          <w:szCs w:val="28"/>
        </w:rPr>
        <w:t xml:space="preserve">some </w:t>
      </w:r>
      <w:r w:rsidR="00094338" w:rsidRPr="0069008F">
        <w:rPr>
          <w:rFonts w:asciiTheme="minorHAnsi" w:hAnsiTheme="minorHAnsi"/>
          <w:sz w:val="28"/>
          <w:szCs w:val="28"/>
        </w:rPr>
        <w:t xml:space="preserve">time, </w:t>
      </w:r>
      <w:r>
        <w:rPr>
          <w:rFonts w:asciiTheme="minorHAnsi" w:hAnsiTheme="minorHAnsi"/>
          <w:sz w:val="28"/>
          <w:szCs w:val="28"/>
        </w:rPr>
        <w:t>the woman</w:t>
      </w:r>
      <w:r w:rsidR="00094338" w:rsidRPr="0069008F">
        <w:rPr>
          <w:rFonts w:asciiTheme="minorHAnsi" w:hAnsiTheme="minorHAnsi"/>
          <w:sz w:val="28"/>
          <w:szCs w:val="28"/>
        </w:rPr>
        <w:t xml:space="preserve"> decided to join the church. </w:t>
      </w:r>
      <w:r w:rsidR="000F237A">
        <w:rPr>
          <w:rFonts w:asciiTheme="minorHAnsi" w:hAnsiTheme="minorHAnsi"/>
          <w:sz w:val="28"/>
          <w:szCs w:val="28"/>
        </w:rPr>
        <w:t>As she did, s</w:t>
      </w:r>
      <w:r w:rsidR="00094338" w:rsidRPr="0069008F">
        <w:rPr>
          <w:rFonts w:asciiTheme="minorHAnsi" w:hAnsiTheme="minorHAnsi"/>
          <w:sz w:val="28"/>
          <w:szCs w:val="28"/>
        </w:rPr>
        <w:t xml:space="preserve">omeone asked her, “How long have you known God and Jesus Christ?” </w:t>
      </w:r>
      <w:r>
        <w:rPr>
          <w:rFonts w:asciiTheme="minorHAnsi" w:hAnsiTheme="minorHAnsi"/>
          <w:sz w:val="28"/>
          <w:szCs w:val="28"/>
        </w:rPr>
        <w:t>After some reflective thought she replied,</w:t>
      </w:r>
      <w:r w:rsidR="00094338" w:rsidRPr="0069008F">
        <w:rPr>
          <w:rFonts w:asciiTheme="minorHAnsi" w:hAnsiTheme="minorHAnsi"/>
          <w:sz w:val="28"/>
          <w:szCs w:val="28"/>
        </w:rPr>
        <w:t xml:space="preserve"> “I think all my life.”</w:t>
      </w:r>
      <w:r>
        <w:rPr>
          <w:rStyle w:val="EndnoteReference"/>
          <w:rFonts w:asciiTheme="minorHAnsi" w:hAnsiTheme="minorHAnsi"/>
          <w:sz w:val="28"/>
          <w:szCs w:val="28"/>
        </w:rPr>
        <w:endnoteReference w:id="1"/>
      </w:r>
      <w:r w:rsidR="00880DEF">
        <w:rPr>
          <w:rFonts w:asciiTheme="minorHAnsi" w:hAnsiTheme="minorHAnsi"/>
          <w:sz w:val="28"/>
          <w:szCs w:val="28"/>
        </w:rPr>
        <w:t xml:space="preserve"> Her experiences of God </w:t>
      </w:r>
      <w:r w:rsidR="00305618">
        <w:rPr>
          <w:rFonts w:asciiTheme="minorHAnsi" w:hAnsiTheme="minorHAnsi"/>
          <w:sz w:val="28"/>
          <w:szCs w:val="28"/>
        </w:rPr>
        <w:t>across</w:t>
      </w:r>
      <w:r w:rsidR="00880DEF">
        <w:rPr>
          <w:rFonts w:asciiTheme="minorHAnsi" w:hAnsiTheme="minorHAnsi"/>
          <w:sz w:val="28"/>
          <w:szCs w:val="28"/>
        </w:rPr>
        <w:t xml:space="preserve"> her life were experiences of the one God</w:t>
      </w:r>
      <w:r w:rsidR="00CA6BB7">
        <w:rPr>
          <w:rFonts w:asciiTheme="minorHAnsi" w:hAnsiTheme="minorHAnsi"/>
          <w:sz w:val="28"/>
          <w:szCs w:val="28"/>
        </w:rPr>
        <w:t xml:space="preserve"> who she came to know over time as the Lord</w:t>
      </w:r>
      <w:r w:rsidR="00880DEF">
        <w:rPr>
          <w:rFonts w:asciiTheme="minorHAnsi" w:hAnsiTheme="minorHAnsi"/>
          <w:sz w:val="28"/>
          <w:szCs w:val="28"/>
        </w:rPr>
        <w:t xml:space="preserve">. </w:t>
      </w:r>
    </w:p>
    <w:p w:rsidR="00F127D8" w:rsidRDefault="000F237A" w:rsidP="00094338">
      <w:pPr>
        <w:pStyle w:val="BodyText"/>
        <w:rPr>
          <w:rFonts w:asciiTheme="minorHAnsi" w:hAnsiTheme="minorHAnsi"/>
          <w:sz w:val="28"/>
          <w:szCs w:val="28"/>
        </w:rPr>
      </w:pPr>
      <w:r>
        <w:rPr>
          <w:rFonts w:asciiTheme="minorHAnsi" w:hAnsiTheme="minorHAnsi"/>
          <w:sz w:val="28"/>
          <w:szCs w:val="28"/>
        </w:rPr>
        <w:tab/>
      </w:r>
      <w:r w:rsidR="00880DEF">
        <w:rPr>
          <w:rFonts w:asciiTheme="minorHAnsi" w:hAnsiTheme="minorHAnsi"/>
          <w:sz w:val="28"/>
          <w:szCs w:val="28"/>
        </w:rPr>
        <w:t>God does not suddenly become involved in our lives once we have professed our faith</w:t>
      </w:r>
      <w:r w:rsidR="00305618">
        <w:rPr>
          <w:rFonts w:asciiTheme="minorHAnsi" w:hAnsiTheme="minorHAnsi"/>
          <w:sz w:val="28"/>
          <w:szCs w:val="28"/>
        </w:rPr>
        <w:t xml:space="preserve"> or been baptized</w:t>
      </w:r>
      <w:r w:rsidR="00880DEF">
        <w:rPr>
          <w:rFonts w:asciiTheme="minorHAnsi" w:hAnsiTheme="minorHAnsi"/>
          <w:sz w:val="28"/>
          <w:szCs w:val="28"/>
        </w:rPr>
        <w:t xml:space="preserve">. God is at work in </w:t>
      </w:r>
      <w:r w:rsidR="00305618">
        <w:rPr>
          <w:rFonts w:asciiTheme="minorHAnsi" w:hAnsiTheme="minorHAnsi"/>
          <w:sz w:val="28"/>
          <w:szCs w:val="28"/>
        </w:rPr>
        <w:t>us</w:t>
      </w:r>
      <w:r w:rsidR="00880DEF">
        <w:rPr>
          <w:rFonts w:asciiTheme="minorHAnsi" w:hAnsiTheme="minorHAnsi"/>
          <w:sz w:val="28"/>
          <w:szCs w:val="28"/>
        </w:rPr>
        <w:t xml:space="preserve"> long before we draw our first breath and long after we have drawn our last – for the Lord is the Alpha and the Omega, the </w:t>
      </w:r>
      <w:r w:rsidR="00305618">
        <w:rPr>
          <w:rFonts w:asciiTheme="minorHAnsi" w:hAnsiTheme="minorHAnsi"/>
          <w:sz w:val="28"/>
          <w:szCs w:val="28"/>
        </w:rPr>
        <w:t xml:space="preserve">first and the last, the </w:t>
      </w:r>
      <w:r w:rsidR="00880DEF">
        <w:rPr>
          <w:rFonts w:asciiTheme="minorHAnsi" w:hAnsiTheme="minorHAnsi"/>
          <w:sz w:val="28"/>
          <w:szCs w:val="28"/>
        </w:rPr>
        <w:t>beginning and the end</w:t>
      </w:r>
      <w:r w:rsidR="00305618">
        <w:rPr>
          <w:rFonts w:asciiTheme="minorHAnsi" w:hAnsiTheme="minorHAnsi"/>
          <w:sz w:val="28"/>
          <w:szCs w:val="28"/>
        </w:rPr>
        <w:t xml:space="preserve"> for all creation</w:t>
      </w:r>
      <w:r w:rsidR="00880DEF">
        <w:rPr>
          <w:rFonts w:asciiTheme="minorHAnsi" w:hAnsiTheme="minorHAnsi"/>
          <w:sz w:val="28"/>
          <w:szCs w:val="28"/>
        </w:rPr>
        <w:t xml:space="preserve">. </w:t>
      </w:r>
      <w:r w:rsidR="00484EE1">
        <w:rPr>
          <w:rFonts w:asciiTheme="minorHAnsi" w:hAnsiTheme="minorHAnsi"/>
          <w:sz w:val="28"/>
          <w:szCs w:val="28"/>
        </w:rPr>
        <w:t>The Lord is at work in the lives of atheists and agnostics, Jews and Gentiles, Muslims and Christians, Sikhs and Hindus. The Lord is at work in the lives of fervent believers and non-believers alike</w:t>
      </w:r>
      <w:r w:rsidR="00F127D8">
        <w:rPr>
          <w:rFonts w:asciiTheme="minorHAnsi" w:hAnsiTheme="minorHAnsi"/>
          <w:sz w:val="28"/>
          <w:szCs w:val="28"/>
        </w:rPr>
        <w:t>, f</w:t>
      </w:r>
      <w:r w:rsidR="00484EE1">
        <w:rPr>
          <w:rFonts w:asciiTheme="minorHAnsi" w:hAnsiTheme="minorHAnsi"/>
          <w:sz w:val="28"/>
          <w:szCs w:val="28"/>
        </w:rPr>
        <w:t>or the Lord is God of all creation – God of all places and all people</w:t>
      </w:r>
      <w:r w:rsidR="00F127D8">
        <w:rPr>
          <w:rFonts w:asciiTheme="minorHAnsi" w:hAnsiTheme="minorHAnsi"/>
          <w:sz w:val="28"/>
          <w:szCs w:val="28"/>
        </w:rPr>
        <w:t>, whe</w:t>
      </w:r>
      <w:r w:rsidR="00FC68D6">
        <w:rPr>
          <w:rFonts w:asciiTheme="minorHAnsi" w:hAnsiTheme="minorHAnsi"/>
          <w:sz w:val="28"/>
          <w:szCs w:val="28"/>
        </w:rPr>
        <w:t xml:space="preserve">ther they know God, or name </w:t>
      </w:r>
      <w:r w:rsidR="00484EE1">
        <w:rPr>
          <w:rFonts w:asciiTheme="minorHAnsi" w:hAnsiTheme="minorHAnsi"/>
          <w:sz w:val="28"/>
          <w:szCs w:val="28"/>
        </w:rPr>
        <w:t>God</w:t>
      </w:r>
      <w:r w:rsidR="00F127D8">
        <w:rPr>
          <w:rFonts w:asciiTheme="minorHAnsi" w:hAnsiTheme="minorHAnsi"/>
          <w:sz w:val="28"/>
          <w:szCs w:val="28"/>
        </w:rPr>
        <w:t xml:space="preserve"> as Lord</w:t>
      </w:r>
      <w:r w:rsidR="00FC68D6">
        <w:rPr>
          <w:rFonts w:asciiTheme="minorHAnsi" w:hAnsiTheme="minorHAnsi"/>
          <w:sz w:val="28"/>
          <w:szCs w:val="28"/>
        </w:rPr>
        <w:t>,</w:t>
      </w:r>
      <w:r w:rsidR="00484EE1">
        <w:rPr>
          <w:rFonts w:asciiTheme="minorHAnsi" w:hAnsiTheme="minorHAnsi"/>
          <w:sz w:val="28"/>
          <w:szCs w:val="28"/>
        </w:rPr>
        <w:t xml:space="preserve"> or not. That was the message of early Christian missionaries to Native Americans who knew God as </w:t>
      </w:r>
      <w:r w:rsidR="00F127D8" w:rsidRPr="00F127D8">
        <w:rPr>
          <w:rFonts w:asciiTheme="minorHAnsi" w:hAnsiTheme="minorHAnsi"/>
          <w:i/>
          <w:sz w:val="28"/>
          <w:szCs w:val="28"/>
        </w:rPr>
        <w:t>T</w:t>
      </w:r>
      <w:r w:rsidR="00484EE1" w:rsidRPr="00F127D8">
        <w:rPr>
          <w:rFonts w:asciiTheme="minorHAnsi" w:hAnsiTheme="minorHAnsi"/>
          <w:i/>
          <w:sz w:val="28"/>
          <w:szCs w:val="28"/>
        </w:rPr>
        <w:t xml:space="preserve">he </w:t>
      </w:r>
      <w:r w:rsidR="00F127D8" w:rsidRPr="00F127D8">
        <w:rPr>
          <w:rFonts w:asciiTheme="minorHAnsi" w:hAnsiTheme="minorHAnsi"/>
          <w:i/>
          <w:sz w:val="28"/>
          <w:szCs w:val="28"/>
        </w:rPr>
        <w:t>Great Spirit</w:t>
      </w:r>
      <w:r w:rsidR="00F127D8">
        <w:rPr>
          <w:rFonts w:asciiTheme="minorHAnsi" w:hAnsiTheme="minorHAnsi"/>
          <w:sz w:val="28"/>
          <w:szCs w:val="28"/>
        </w:rPr>
        <w:t>. The good news the missionaries</w:t>
      </w:r>
      <w:r w:rsidR="00484EE1">
        <w:rPr>
          <w:rFonts w:asciiTheme="minorHAnsi" w:hAnsiTheme="minorHAnsi"/>
          <w:sz w:val="28"/>
          <w:szCs w:val="28"/>
        </w:rPr>
        <w:t xml:space="preserve"> shared was t</w:t>
      </w:r>
      <w:r w:rsidR="00F127D8">
        <w:rPr>
          <w:rFonts w:asciiTheme="minorHAnsi" w:hAnsiTheme="minorHAnsi"/>
          <w:sz w:val="28"/>
          <w:szCs w:val="28"/>
        </w:rPr>
        <w:t xml:space="preserve">hat </w:t>
      </w:r>
      <w:r w:rsidR="00F127D8" w:rsidRPr="00F127D8">
        <w:rPr>
          <w:rFonts w:asciiTheme="minorHAnsi" w:hAnsiTheme="minorHAnsi"/>
          <w:i/>
          <w:sz w:val="28"/>
          <w:szCs w:val="28"/>
        </w:rPr>
        <w:t xml:space="preserve">The </w:t>
      </w:r>
      <w:r w:rsidR="00484EE1" w:rsidRPr="00F127D8">
        <w:rPr>
          <w:rFonts w:asciiTheme="minorHAnsi" w:hAnsiTheme="minorHAnsi"/>
          <w:i/>
          <w:sz w:val="28"/>
          <w:szCs w:val="28"/>
        </w:rPr>
        <w:t>Great Spirit</w:t>
      </w:r>
      <w:r w:rsidR="00484EE1">
        <w:rPr>
          <w:rFonts w:asciiTheme="minorHAnsi" w:hAnsiTheme="minorHAnsi"/>
          <w:sz w:val="28"/>
          <w:szCs w:val="28"/>
        </w:rPr>
        <w:t xml:space="preserve">, the Creator of all things, was </w:t>
      </w:r>
      <w:r w:rsidR="00FC68D6">
        <w:rPr>
          <w:rFonts w:asciiTheme="minorHAnsi" w:hAnsiTheme="minorHAnsi"/>
          <w:sz w:val="28"/>
          <w:szCs w:val="28"/>
        </w:rPr>
        <w:t xml:space="preserve">the </w:t>
      </w:r>
      <w:r w:rsidR="00484EE1">
        <w:rPr>
          <w:rFonts w:asciiTheme="minorHAnsi" w:hAnsiTheme="minorHAnsi"/>
          <w:sz w:val="28"/>
          <w:szCs w:val="28"/>
        </w:rPr>
        <w:t xml:space="preserve">God </w:t>
      </w:r>
      <w:r w:rsidR="00F127D8">
        <w:rPr>
          <w:rFonts w:asciiTheme="minorHAnsi" w:hAnsiTheme="minorHAnsi"/>
          <w:sz w:val="28"/>
          <w:szCs w:val="28"/>
        </w:rPr>
        <w:t>who came to the world in Jesus</w:t>
      </w:r>
      <w:r w:rsidR="00FC68D6">
        <w:rPr>
          <w:rFonts w:asciiTheme="minorHAnsi" w:hAnsiTheme="minorHAnsi"/>
          <w:sz w:val="28"/>
          <w:szCs w:val="28"/>
        </w:rPr>
        <w:t xml:space="preserve"> Christ</w:t>
      </w:r>
      <w:r w:rsidR="00F127D8">
        <w:rPr>
          <w:rFonts w:asciiTheme="minorHAnsi" w:hAnsiTheme="minorHAnsi"/>
          <w:sz w:val="28"/>
          <w:szCs w:val="28"/>
        </w:rPr>
        <w:t xml:space="preserve">. </w:t>
      </w:r>
    </w:p>
    <w:p w:rsidR="005624B7" w:rsidRDefault="00F127D8" w:rsidP="005624B7">
      <w:pPr>
        <w:pStyle w:val="BodyText"/>
        <w:rPr>
          <w:rFonts w:asciiTheme="minorHAnsi" w:hAnsiTheme="minorHAnsi"/>
          <w:sz w:val="28"/>
          <w:szCs w:val="28"/>
        </w:rPr>
      </w:pPr>
      <w:r>
        <w:rPr>
          <w:rFonts w:asciiTheme="minorHAnsi" w:hAnsiTheme="minorHAnsi"/>
          <w:sz w:val="28"/>
          <w:szCs w:val="28"/>
        </w:rPr>
        <w:tab/>
      </w:r>
      <w:r w:rsidR="00305618">
        <w:rPr>
          <w:rFonts w:asciiTheme="minorHAnsi" w:hAnsiTheme="minorHAnsi"/>
          <w:sz w:val="28"/>
          <w:szCs w:val="28"/>
        </w:rPr>
        <w:t>When we baptized little Aubrey today we declared that God has already been at work in her life, loving her and caring for her</w:t>
      </w:r>
      <w:r>
        <w:rPr>
          <w:rFonts w:asciiTheme="minorHAnsi" w:hAnsiTheme="minorHAnsi"/>
          <w:sz w:val="28"/>
          <w:szCs w:val="28"/>
        </w:rPr>
        <w:t xml:space="preserve"> since her </w:t>
      </w:r>
      <w:r>
        <w:rPr>
          <w:rFonts w:asciiTheme="minorHAnsi" w:hAnsiTheme="minorHAnsi"/>
          <w:sz w:val="28"/>
          <w:szCs w:val="28"/>
        </w:rPr>
        <w:lastRenderedPageBreak/>
        <w:t>beginning</w:t>
      </w:r>
      <w:r w:rsidR="00305618">
        <w:rPr>
          <w:rFonts w:asciiTheme="minorHAnsi" w:hAnsiTheme="minorHAnsi"/>
          <w:sz w:val="28"/>
          <w:szCs w:val="28"/>
        </w:rPr>
        <w:t xml:space="preserve">. </w:t>
      </w:r>
      <w:r w:rsidR="005624B7">
        <w:rPr>
          <w:rFonts w:asciiTheme="minorHAnsi" w:hAnsiTheme="minorHAnsi"/>
          <w:sz w:val="28"/>
          <w:szCs w:val="28"/>
        </w:rPr>
        <w:t xml:space="preserve">In the words of the French Confession of Faith that Emma read: </w:t>
      </w:r>
    </w:p>
    <w:p w:rsidR="005624B7" w:rsidRDefault="005624B7" w:rsidP="005624B7">
      <w:pPr>
        <w:pStyle w:val="BodyText"/>
        <w:ind w:left="720"/>
        <w:rPr>
          <w:rFonts w:asciiTheme="minorHAnsi" w:hAnsiTheme="minorHAnsi"/>
          <w:sz w:val="28"/>
          <w:szCs w:val="28"/>
        </w:rPr>
      </w:pPr>
      <w:r w:rsidRPr="005624B7">
        <w:rPr>
          <w:rFonts w:asciiTheme="minorHAnsi" w:hAnsiTheme="minorHAnsi"/>
          <w:i/>
          <w:sz w:val="28"/>
          <w:szCs w:val="28"/>
        </w:rPr>
        <w:t>And you little child, do not yet know anything about this</w:t>
      </w:r>
      <w:r>
        <w:rPr>
          <w:rFonts w:asciiTheme="minorHAnsi" w:hAnsiTheme="minorHAnsi"/>
          <w:i/>
          <w:sz w:val="28"/>
          <w:szCs w:val="28"/>
        </w:rPr>
        <w:t>, b</w:t>
      </w:r>
      <w:r w:rsidRPr="005624B7">
        <w:rPr>
          <w:rFonts w:asciiTheme="minorHAnsi" w:hAnsiTheme="minorHAnsi"/>
          <w:i/>
          <w:sz w:val="28"/>
          <w:szCs w:val="28"/>
        </w:rPr>
        <w:t xml:space="preserve">ut </w:t>
      </w:r>
      <w:proofErr w:type="spellStart"/>
      <w:r w:rsidRPr="005624B7">
        <w:rPr>
          <w:rFonts w:asciiTheme="minorHAnsi" w:hAnsiTheme="minorHAnsi"/>
          <w:i/>
          <w:sz w:val="28"/>
          <w:szCs w:val="28"/>
        </w:rPr>
        <w:t>thus</w:t>
      </w:r>
      <w:proofErr w:type="spellEnd"/>
      <w:r w:rsidRPr="005624B7">
        <w:rPr>
          <w:rFonts w:asciiTheme="minorHAnsi" w:hAnsiTheme="minorHAnsi"/>
          <w:i/>
          <w:sz w:val="28"/>
          <w:szCs w:val="28"/>
        </w:rPr>
        <w:t xml:space="preserve"> is the statement of the apostle confirmed, “</w:t>
      </w:r>
      <w:r>
        <w:rPr>
          <w:rFonts w:asciiTheme="minorHAnsi" w:hAnsiTheme="minorHAnsi"/>
          <w:i/>
          <w:sz w:val="28"/>
          <w:szCs w:val="28"/>
        </w:rPr>
        <w:t>We love God because G</w:t>
      </w:r>
      <w:r w:rsidRPr="005624B7">
        <w:rPr>
          <w:rFonts w:asciiTheme="minorHAnsi" w:hAnsiTheme="minorHAnsi"/>
          <w:i/>
          <w:sz w:val="28"/>
          <w:szCs w:val="28"/>
        </w:rPr>
        <w:t>od first loved us.”</w:t>
      </w:r>
      <w:r>
        <w:rPr>
          <w:rFonts w:asciiTheme="minorHAnsi" w:hAnsiTheme="minorHAnsi"/>
          <w:sz w:val="28"/>
          <w:szCs w:val="28"/>
        </w:rPr>
        <w:t xml:space="preserve"> </w:t>
      </w:r>
    </w:p>
    <w:p w:rsidR="00AA49F3" w:rsidRDefault="00305618" w:rsidP="005624B7">
      <w:pPr>
        <w:pStyle w:val="BodyText"/>
        <w:rPr>
          <w:rFonts w:asciiTheme="minorHAnsi" w:hAnsiTheme="minorHAnsi"/>
          <w:sz w:val="28"/>
          <w:szCs w:val="28"/>
        </w:rPr>
      </w:pPr>
      <w:r>
        <w:rPr>
          <w:rFonts w:asciiTheme="minorHAnsi" w:hAnsiTheme="minorHAnsi"/>
          <w:sz w:val="28"/>
          <w:szCs w:val="28"/>
        </w:rPr>
        <w:t xml:space="preserve">Baptism is </w:t>
      </w:r>
      <w:r w:rsidR="00F127D8">
        <w:rPr>
          <w:rFonts w:asciiTheme="minorHAnsi" w:hAnsiTheme="minorHAnsi"/>
          <w:sz w:val="28"/>
          <w:szCs w:val="28"/>
        </w:rPr>
        <w:t xml:space="preserve">not the start of God’s </w:t>
      </w:r>
      <w:r w:rsidR="005624B7">
        <w:rPr>
          <w:rFonts w:asciiTheme="minorHAnsi" w:hAnsiTheme="minorHAnsi"/>
          <w:sz w:val="28"/>
          <w:szCs w:val="28"/>
        </w:rPr>
        <w:t xml:space="preserve">love for us or the beginning of God’s </w:t>
      </w:r>
      <w:r w:rsidR="00F127D8">
        <w:rPr>
          <w:rFonts w:asciiTheme="minorHAnsi" w:hAnsiTheme="minorHAnsi"/>
          <w:sz w:val="28"/>
          <w:szCs w:val="28"/>
        </w:rPr>
        <w:t xml:space="preserve">work in </w:t>
      </w:r>
      <w:r w:rsidR="00356A3E">
        <w:rPr>
          <w:rFonts w:asciiTheme="minorHAnsi" w:hAnsiTheme="minorHAnsi"/>
          <w:sz w:val="28"/>
          <w:szCs w:val="28"/>
        </w:rPr>
        <w:t>our lives</w:t>
      </w:r>
      <w:r w:rsidR="00F127D8">
        <w:rPr>
          <w:rFonts w:asciiTheme="minorHAnsi" w:hAnsiTheme="minorHAnsi"/>
          <w:sz w:val="28"/>
          <w:szCs w:val="28"/>
        </w:rPr>
        <w:t xml:space="preserve">. Baptism is </w:t>
      </w:r>
      <w:r>
        <w:rPr>
          <w:rFonts w:asciiTheme="minorHAnsi" w:hAnsiTheme="minorHAnsi"/>
          <w:sz w:val="28"/>
          <w:szCs w:val="28"/>
        </w:rPr>
        <w:t>the public sign of God’s grace</w:t>
      </w:r>
      <w:r w:rsidR="00F127D8">
        <w:rPr>
          <w:rFonts w:asciiTheme="minorHAnsi" w:hAnsiTheme="minorHAnsi"/>
          <w:sz w:val="28"/>
          <w:szCs w:val="28"/>
        </w:rPr>
        <w:t xml:space="preserve"> in</w:t>
      </w:r>
      <w:r>
        <w:rPr>
          <w:rFonts w:asciiTheme="minorHAnsi" w:hAnsiTheme="minorHAnsi"/>
          <w:sz w:val="28"/>
          <w:szCs w:val="28"/>
        </w:rPr>
        <w:t xml:space="preserve"> which </w:t>
      </w:r>
      <w:r w:rsidR="00356A3E">
        <w:rPr>
          <w:rFonts w:asciiTheme="minorHAnsi" w:hAnsiTheme="minorHAnsi"/>
          <w:sz w:val="28"/>
          <w:szCs w:val="28"/>
        </w:rPr>
        <w:t>we have</w:t>
      </w:r>
      <w:r>
        <w:rPr>
          <w:rFonts w:asciiTheme="minorHAnsi" w:hAnsiTheme="minorHAnsi"/>
          <w:sz w:val="28"/>
          <w:szCs w:val="28"/>
        </w:rPr>
        <w:t xml:space="preserve"> been embraced </w:t>
      </w:r>
      <w:r w:rsidR="00F127D8">
        <w:rPr>
          <w:rFonts w:asciiTheme="minorHAnsi" w:hAnsiTheme="minorHAnsi"/>
          <w:sz w:val="28"/>
          <w:szCs w:val="28"/>
        </w:rPr>
        <w:t>always</w:t>
      </w:r>
      <w:r w:rsidR="00AA49F3">
        <w:rPr>
          <w:rFonts w:asciiTheme="minorHAnsi" w:hAnsiTheme="minorHAnsi"/>
          <w:sz w:val="28"/>
          <w:szCs w:val="28"/>
        </w:rPr>
        <w:t xml:space="preserve"> by a loving God who is with us</w:t>
      </w:r>
      <w:r w:rsidR="00CA6BB7">
        <w:rPr>
          <w:rFonts w:asciiTheme="minorHAnsi" w:hAnsiTheme="minorHAnsi"/>
          <w:sz w:val="28"/>
          <w:szCs w:val="28"/>
        </w:rPr>
        <w:t xml:space="preserve"> from the beginning</w:t>
      </w:r>
      <w:r w:rsidR="00AA49F3">
        <w:rPr>
          <w:rFonts w:asciiTheme="minorHAnsi" w:hAnsiTheme="minorHAnsi"/>
          <w:sz w:val="28"/>
          <w:szCs w:val="28"/>
        </w:rPr>
        <w:t xml:space="preserve">. </w:t>
      </w:r>
    </w:p>
    <w:p w:rsidR="00094338" w:rsidRDefault="00AA49F3" w:rsidP="00094338">
      <w:pPr>
        <w:pStyle w:val="BodyText"/>
        <w:rPr>
          <w:rFonts w:asciiTheme="minorHAnsi" w:hAnsiTheme="minorHAnsi"/>
          <w:sz w:val="28"/>
          <w:szCs w:val="28"/>
        </w:rPr>
      </w:pPr>
      <w:r>
        <w:rPr>
          <w:rFonts w:asciiTheme="minorHAnsi" w:hAnsiTheme="minorHAnsi"/>
          <w:sz w:val="28"/>
          <w:szCs w:val="28"/>
        </w:rPr>
        <w:tab/>
      </w:r>
      <w:r w:rsidR="00880DEF">
        <w:rPr>
          <w:rFonts w:asciiTheme="minorHAnsi" w:hAnsiTheme="minorHAnsi"/>
          <w:sz w:val="28"/>
          <w:szCs w:val="28"/>
        </w:rPr>
        <w:t xml:space="preserve">In professing our faith we name that God as the Lord who made all things and all people, the </w:t>
      </w:r>
      <w:r w:rsidR="002B0A63">
        <w:rPr>
          <w:rFonts w:asciiTheme="minorHAnsi" w:hAnsiTheme="minorHAnsi"/>
          <w:sz w:val="28"/>
          <w:szCs w:val="28"/>
        </w:rPr>
        <w:t xml:space="preserve">One who came to us in Jesus </w:t>
      </w:r>
      <w:r w:rsidR="00880DEF">
        <w:rPr>
          <w:rFonts w:asciiTheme="minorHAnsi" w:hAnsiTheme="minorHAnsi"/>
          <w:sz w:val="28"/>
          <w:szCs w:val="28"/>
        </w:rPr>
        <w:t>Chr</w:t>
      </w:r>
      <w:r w:rsidR="002B0A63">
        <w:rPr>
          <w:rFonts w:asciiTheme="minorHAnsi" w:hAnsiTheme="minorHAnsi"/>
          <w:sz w:val="28"/>
          <w:szCs w:val="28"/>
        </w:rPr>
        <w:t>ist</w:t>
      </w:r>
      <w:r w:rsidR="00356A3E">
        <w:rPr>
          <w:rFonts w:asciiTheme="minorHAnsi" w:hAnsiTheme="minorHAnsi"/>
          <w:sz w:val="28"/>
          <w:szCs w:val="28"/>
        </w:rPr>
        <w:t xml:space="preserve"> to save us</w:t>
      </w:r>
      <w:r w:rsidR="002B0A63">
        <w:rPr>
          <w:rFonts w:asciiTheme="minorHAnsi" w:hAnsiTheme="minorHAnsi"/>
          <w:sz w:val="28"/>
          <w:szCs w:val="28"/>
        </w:rPr>
        <w:t>, the One who has been</w:t>
      </w:r>
      <w:r w:rsidR="00880DEF">
        <w:rPr>
          <w:rFonts w:asciiTheme="minorHAnsi" w:hAnsiTheme="minorHAnsi"/>
          <w:sz w:val="28"/>
          <w:szCs w:val="28"/>
        </w:rPr>
        <w:t xml:space="preserve"> at work across our</w:t>
      </w:r>
      <w:r w:rsidR="002B0A63">
        <w:rPr>
          <w:rFonts w:asciiTheme="minorHAnsi" w:hAnsiTheme="minorHAnsi"/>
          <w:sz w:val="28"/>
          <w:szCs w:val="28"/>
        </w:rPr>
        <w:t xml:space="preserve"> lives day in and day out</w:t>
      </w:r>
      <w:r w:rsidR="00880DEF">
        <w:rPr>
          <w:rFonts w:asciiTheme="minorHAnsi" w:hAnsiTheme="minorHAnsi"/>
          <w:sz w:val="28"/>
          <w:szCs w:val="28"/>
        </w:rPr>
        <w:t xml:space="preserve">, </w:t>
      </w:r>
      <w:r w:rsidR="00754022">
        <w:rPr>
          <w:rFonts w:asciiTheme="minorHAnsi" w:hAnsiTheme="minorHAnsi"/>
          <w:sz w:val="28"/>
          <w:szCs w:val="28"/>
        </w:rPr>
        <w:t>whether we acknowledge it or not</w:t>
      </w:r>
      <w:r w:rsidR="00BC592C">
        <w:rPr>
          <w:rFonts w:asciiTheme="minorHAnsi" w:hAnsiTheme="minorHAnsi"/>
          <w:sz w:val="28"/>
          <w:szCs w:val="28"/>
        </w:rPr>
        <w:t>, whether we</w:t>
      </w:r>
      <w:r w:rsidR="00677D3B">
        <w:rPr>
          <w:rFonts w:asciiTheme="minorHAnsi" w:hAnsiTheme="minorHAnsi"/>
          <w:sz w:val="28"/>
          <w:szCs w:val="28"/>
        </w:rPr>
        <w:t xml:space="preserve"> even</w:t>
      </w:r>
      <w:r w:rsidR="00BC592C">
        <w:rPr>
          <w:rFonts w:asciiTheme="minorHAnsi" w:hAnsiTheme="minorHAnsi"/>
          <w:sz w:val="28"/>
          <w:szCs w:val="28"/>
        </w:rPr>
        <w:t xml:space="preserve"> know it or not</w:t>
      </w:r>
      <w:r w:rsidR="00754022">
        <w:rPr>
          <w:rFonts w:asciiTheme="minorHAnsi" w:hAnsiTheme="minorHAnsi"/>
          <w:sz w:val="28"/>
          <w:szCs w:val="28"/>
        </w:rPr>
        <w:t xml:space="preserve">. </w:t>
      </w:r>
      <w:r w:rsidR="002B0A63">
        <w:rPr>
          <w:rFonts w:asciiTheme="minorHAnsi" w:hAnsiTheme="minorHAnsi"/>
          <w:sz w:val="28"/>
          <w:szCs w:val="28"/>
        </w:rPr>
        <w:t>T</w:t>
      </w:r>
      <w:r w:rsidR="00BC592C">
        <w:rPr>
          <w:rFonts w:asciiTheme="minorHAnsi" w:hAnsiTheme="minorHAnsi"/>
          <w:sz w:val="28"/>
          <w:szCs w:val="28"/>
        </w:rPr>
        <w:t xml:space="preserve">he revelation to John at Patmos is that the risen Christ is one and the same with that God – </w:t>
      </w:r>
      <w:r w:rsidR="002B0A63">
        <w:rPr>
          <w:rFonts w:asciiTheme="minorHAnsi" w:hAnsiTheme="minorHAnsi"/>
          <w:sz w:val="28"/>
          <w:szCs w:val="28"/>
        </w:rPr>
        <w:t xml:space="preserve">the Alpha and the Omega, </w:t>
      </w:r>
      <w:r w:rsidR="00BC592C">
        <w:rPr>
          <w:rFonts w:asciiTheme="minorHAnsi" w:hAnsiTheme="minorHAnsi"/>
          <w:sz w:val="28"/>
          <w:szCs w:val="28"/>
        </w:rPr>
        <w:t>present at the beginning and the end, the source of all life and all lives. As John writes in his Gospel:</w:t>
      </w:r>
    </w:p>
    <w:p w:rsidR="00BC592C" w:rsidRPr="00BC592C" w:rsidRDefault="00BC592C" w:rsidP="00BC592C">
      <w:pPr>
        <w:pStyle w:val="BodyText"/>
        <w:ind w:left="720"/>
        <w:rPr>
          <w:rFonts w:asciiTheme="minorHAnsi" w:hAnsiTheme="minorHAnsi"/>
          <w:i/>
          <w:sz w:val="28"/>
          <w:szCs w:val="28"/>
        </w:rPr>
      </w:pPr>
      <w:r w:rsidRPr="00BC592C">
        <w:rPr>
          <w:rFonts w:asciiTheme="minorHAnsi" w:hAnsiTheme="minorHAnsi"/>
          <w:i/>
          <w:sz w:val="28"/>
          <w:szCs w:val="28"/>
        </w:rPr>
        <w:t>He was in the beginning with God. All things came into being through him, and without him not one thing came into being.</w:t>
      </w:r>
    </w:p>
    <w:p w:rsidR="008D558A" w:rsidRDefault="00A751C4" w:rsidP="00094338">
      <w:pPr>
        <w:pStyle w:val="BodyText"/>
        <w:rPr>
          <w:rFonts w:asciiTheme="minorHAnsi" w:hAnsiTheme="minorHAnsi"/>
          <w:sz w:val="28"/>
          <w:szCs w:val="28"/>
        </w:rPr>
      </w:pPr>
      <w:r>
        <w:rPr>
          <w:rFonts w:asciiTheme="minorHAnsi" w:hAnsiTheme="minorHAnsi"/>
          <w:sz w:val="28"/>
          <w:szCs w:val="28"/>
        </w:rPr>
        <w:t>Our lives begin and end in divine hands. So, we celebrate God’s promises for little Aubrey at the beginning of life and we celebrate God’s promises, as we did yesterday for Jo Whiteman, at the end of life</w:t>
      </w:r>
      <w:r w:rsidR="00CA6BB7">
        <w:rPr>
          <w:rFonts w:asciiTheme="minorHAnsi" w:hAnsiTheme="minorHAnsi"/>
          <w:sz w:val="28"/>
          <w:szCs w:val="28"/>
        </w:rPr>
        <w:t>, and we celebrate God’s promised presence with us all the days in between</w:t>
      </w:r>
      <w:r>
        <w:rPr>
          <w:rFonts w:asciiTheme="minorHAnsi" w:hAnsiTheme="minorHAnsi"/>
          <w:sz w:val="28"/>
          <w:szCs w:val="28"/>
        </w:rPr>
        <w:t xml:space="preserve">. </w:t>
      </w:r>
    </w:p>
    <w:p w:rsidR="008D558A" w:rsidRDefault="008D558A" w:rsidP="00094338">
      <w:pPr>
        <w:pStyle w:val="BodyText"/>
        <w:rPr>
          <w:rFonts w:asciiTheme="minorHAnsi" w:hAnsiTheme="minorHAnsi"/>
          <w:sz w:val="28"/>
          <w:szCs w:val="28"/>
        </w:rPr>
      </w:pPr>
      <w:r>
        <w:rPr>
          <w:rFonts w:asciiTheme="minorHAnsi" w:hAnsiTheme="minorHAnsi"/>
          <w:sz w:val="28"/>
          <w:szCs w:val="28"/>
        </w:rPr>
        <w:tab/>
      </w:r>
      <w:r w:rsidR="00A751C4">
        <w:rPr>
          <w:rFonts w:asciiTheme="minorHAnsi" w:hAnsiTheme="minorHAnsi"/>
          <w:sz w:val="28"/>
          <w:szCs w:val="28"/>
        </w:rPr>
        <w:t xml:space="preserve">“Alpha and Omega” is the assurance that not only across our lives, but across all lives and across all time, </w:t>
      </w:r>
      <w:r w:rsidR="00CA6BB7">
        <w:rPr>
          <w:rFonts w:asciiTheme="minorHAnsi" w:hAnsiTheme="minorHAnsi"/>
          <w:sz w:val="28"/>
          <w:szCs w:val="28"/>
        </w:rPr>
        <w:t>God is with us, reigning over creation</w:t>
      </w:r>
      <w:r w:rsidR="00A751C4">
        <w:rPr>
          <w:rFonts w:asciiTheme="minorHAnsi" w:hAnsiTheme="minorHAnsi"/>
          <w:sz w:val="28"/>
          <w:szCs w:val="28"/>
        </w:rPr>
        <w:t xml:space="preserve">! To sum up the </w:t>
      </w:r>
      <w:r w:rsidR="00CA6BB7">
        <w:rPr>
          <w:rFonts w:asciiTheme="minorHAnsi" w:hAnsiTheme="minorHAnsi"/>
          <w:sz w:val="28"/>
          <w:szCs w:val="28"/>
        </w:rPr>
        <w:t xml:space="preserve">message of the </w:t>
      </w:r>
      <w:r w:rsidR="00A751C4">
        <w:rPr>
          <w:rFonts w:asciiTheme="minorHAnsi" w:hAnsiTheme="minorHAnsi"/>
          <w:sz w:val="28"/>
          <w:szCs w:val="28"/>
        </w:rPr>
        <w:t>book of Reve</w:t>
      </w:r>
      <w:r w:rsidR="00CA6BB7">
        <w:rPr>
          <w:rFonts w:asciiTheme="minorHAnsi" w:hAnsiTheme="minorHAnsi"/>
          <w:sz w:val="28"/>
          <w:szCs w:val="28"/>
        </w:rPr>
        <w:t>lation in five short words</w:t>
      </w:r>
      <w:r w:rsidR="00A751C4">
        <w:rPr>
          <w:rFonts w:asciiTheme="minorHAnsi" w:hAnsiTheme="minorHAnsi"/>
          <w:sz w:val="28"/>
          <w:szCs w:val="28"/>
        </w:rPr>
        <w:t xml:space="preserve">: “In the end, God wins!” It is that assurance that sustains us when the world seems to have gone “to hell in a handbasket”. When evil rears its ugly head and </w:t>
      </w:r>
      <w:r w:rsidR="00CA6BB7">
        <w:rPr>
          <w:rFonts w:asciiTheme="minorHAnsi" w:hAnsiTheme="minorHAnsi"/>
          <w:sz w:val="28"/>
          <w:szCs w:val="28"/>
        </w:rPr>
        <w:t xml:space="preserve">ISIL </w:t>
      </w:r>
      <w:r w:rsidR="00A751C4">
        <w:rPr>
          <w:rFonts w:asciiTheme="minorHAnsi" w:hAnsiTheme="minorHAnsi"/>
          <w:sz w:val="28"/>
          <w:szCs w:val="28"/>
        </w:rPr>
        <w:t xml:space="preserve">seems unstoppable, when disasters strike or diseases </w:t>
      </w:r>
      <w:r w:rsidR="00CA6BB7">
        <w:rPr>
          <w:rFonts w:asciiTheme="minorHAnsi" w:hAnsiTheme="minorHAnsi"/>
          <w:sz w:val="28"/>
          <w:szCs w:val="28"/>
        </w:rPr>
        <w:t xml:space="preserve">like </w:t>
      </w:r>
      <w:proofErr w:type="spellStart"/>
      <w:r w:rsidR="00CA6BB7">
        <w:rPr>
          <w:rFonts w:asciiTheme="minorHAnsi" w:hAnsiTheme="minorHAnsi"/>
          <w:sz w:val="28"/>
          <w:szCs w:val="28"/>
        </w:rPr>
        <w:t>zika</w:t>
      </w:r>
      <w:proofErr w:type="spellEnd"/>
      <w:r w:rsidR="00CA6BB7">
        <w:rPr>
          <w:rFonts w:asciiTheme="minorHAnsi" w:hAnsiTheme="minorHAnsi"/>
          <w:sz w:val="28"/>
          <w:szCs w:val="28"/>
        </w:rPr>
        <w:t xml:space="preserve"> </w:t>
      </w:r>
      <w:r w:rsidR="00A751C4">
        <w:rPr>
          <w:rFonts w:asciiTheme="minorHAnsi" w:hAnsiTheme="minorHAnsi"/>
          <w:sz w:val="28"/>
          <w:szCs w:val="28"/>
        </w:rPr>
        <w:t xml:space="preserve">run rampant, when tragedies pile up or bad things happen to good people, John of Patmos urges us to persevere in faith with the </w:t>
      </w:r>
      <w:r>
        <w:rPr>
          <w:rFonts w:asciiTheme="minorHAnsi" w:hAnsiTheme="minorHAnsi"/>
          <w:sz w:val="28"/>
          <w:szCs w:val="28"/>
        </w:rPr>
        <w:t>assurance that the God who wa</w:t>
      </w:r>
      <w:r w:rsidR="00A751C4">
        <w:rPr>
          <w:rFonts w:asciiTheme="minorHAnsi" w:hAnsiTheme="minorHAnsi"/>
          <w:sz w:val="28"/>
          <w:szCs w:val="28"/>
        </w:rPr>
        <w:t xml:space="preserve">s there in the beginning is still with us </w:t>
      </w:r>
      <w:r>
        <w:rPr>
          <w:rFonts w:asciiTheme="minorHAnsi" w:hAnsiTheme="minorHAnsi"/>
          <w:sz w:val="28"/>
          <w:szCs w:val="28"/>
        </w:rPr>
        <w:t xml:space="preserve">today </w:t>
      </w:r>
      <w:r w:rsidR="00A751C4">
        <w:rPr>
          <w:rFonts w:asciiTheme="minorHAnsi" w:hAnsiTheme="minorHAnsi"/>
          <w:sz w:val="28"/>
          <w:szCs w:val="28"/>
        </w:rPr>
        <w:t>and will be there at the end – at the glorious, heavenly, hope-filled</w:t>
      </w:r>
      <w:r>
        <w:rPr>
          <w:rFonts w:asciiTheme="minorHAnsi" w:hAnsiTheme="minorHAnsi"/>
          <w:sz w:val="28"/>
          <w:szCs w:val="28"/>
        </w:rPr>
        <w:t>, triumphant</w:t>
      </w:r>
      <w:r w:rsidR="00A751C4">
        <w:rPr>
          <w:rFonts w:asciiTheme="minorHAnsi" w:hAnsiTheme="minorHAnsi"/>
          <w:sz w:val="28"/>
          <w:szCs w:val="28"/>
        </w:rPr>
        <w:t xml:space="preserve"> end. </w:t>
      </w:r>
      <w:r w:rsidR="00AA49F3">
        <w:rPr>
          <w:rFonts w:asciiTheme="minorHAnsi" w:hAnsiTheme="minorHAnsi"/>
          <w:sz w:val="28"/>
          <w:szCs w:val="28"/>
        </w:rPr>
        <w:t xml:space="preserve"> </w:t>
      </w:r>
    </w:p>
    <w:p w:rsidR="00CA6BB7" w:rsidRDefault="008D558A" w:rsidP="00094338">
      <w:pPr>
        <w:pStyle w:val="BodyText"/>
        <w:rPr>
          <w:rFonts w:asciiTheme="minorHAnsi" w:hAnsiTheme="minorHAnsi"/>
          <w:sz w:val="28"/>
          <w:szCs w:val="28"/>
        </w:rPr>
      </w:pPr>
      <w:r>
        <w:rPr>
          <w:rFonts w:asciiTheme="minorHAnsi" w:hAnsiTheme="minorHAnsi"/>
          <w:sz w:val="28"/>
          <w:szCs w:val="28"/>
        </w:rPr>
        <w:tab/>
        <w:t xml:space="preserve">In the time between Alpha and Omega, between our beginning and end, we are called to be faithful, </w:t>
      </w:r>
    </w:p>
    <w:p w:rsidR="00CA6BB7" w:rsidRDefault="00CA6BB7" w:rsidP="00094338">
      <w:pPr>
        <w:pStyle w:val="BodyText"/>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proofErr w:type="gramStart"/>
      <w:r w:rsidR="008D558A">
        <w:rPr>
          <w:rFonts w:asciiTheme="minorHAnsi" w:hAnsiTheme="minorHAnsi"/>
          <w:sz w:val="28"/>
          <w:szCs w:val="28"/>
        </w:rPr>
        <w:t>to</w:t>
      </w:r>
      <w:proofErr w:type="gramEnd"/>
      <w:r w:rsidR="008D558A">
        <w:rPr>
          <w:rFonts w:asciiTheme="minorHAnsi" w:hAnsiTheme="minorHAnsi"/>
          <w:sz w:val="28"/>
          <w:szCs w:val="28"/>
        </w:rPr>
        <w:t xml:space="preserve"> live and to love as Christ showed us, </w:t>
      </w:r>
    </w:p>
    <w:p w:rsidR="00CA6BB7" w:rsidRDefault="00CA6BB7" w:rsidP="00094338">
      <w:pPr>
        <w:pStyle w:val="BodyText"/>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proofErr w:type="gramStart"/>
      <w:r w:rsidR="008D558A">
        <w:rPr>
          <w:rFonts w:asciiTheme="minorHAnsi" w:hAnsiTheme="minorHAnsi"/>
          <w:sz w:val="28"/>
          <w:szCs w:val="28"/>
        </w:rPr>
        <w:t>to</w:t>
      </w:r>
      <w:proofErr w:type="gramEnd"/>
      <w:r w:rsidR="008D558A">
        <w:rPr>
          <w:rFonts w:asciiTheme="minorHAnsi" w:hAnsiTheme="minorHAnsi"/>
          <w:sz w:val="28"/>
          <w:szCs w:val="28"/>
        </w:rPr>
        <w:t xml:space="preserve"> persevere in faith and in faithfulness come what may, </w:t>
      </w:r>
    </w:p>
    <w:p w:rsidR="00CA6BB7" w:rsidRDefault="00CA6BB7" w:rsidP="00094338">
      <w:pPr>
        <w:pStyle w:val="BodyText"/>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proofErr w:type="gramStart"/>
      <w:r w:rsidR="008D558A">
        <w:rPr>
          <w:rFonts w:asciiTheme="minorHAnsi" w:hAnsiTheme="minorHAnsi"/>
          <w:sz w:val="28"/>
          <w:szCs w:val="28"/>
        </w:rPr>
        <w:t>to</w:t>
      </w:r>
      <w:proofErr w:type="gramEnd"/>
      <w:r w:rsidR="008D558A">
        <w:rPr>
          <w:rFonts w:asciiTheme="minorHAnsi" w:hAnsiTheme="minorHAnsi"/>
          <w:sz w:val="28"/>
          <w:szCs w:val="28"/>
        </w:rPr>
        <w:t xml:space="preserve"> worship God with joyful, hopeful hearts </w:t>
      </w:r>
    </w:p>
    <w:p w:rsidR="00985514" w:rsidRDefault="008D558A" w:rsidP="00094338">
      <w:pPr>
        <w:pStyle w:val="BodyText"/>
        <w:rPr>
          <w:rFonts w:asciiTheme="minorHAnsi" w:hAnsiTheme="minorHAnsi"/>
          <w:sz w:val="28"/>
          <w:szCs w:val="28"/>
        </w:rPr>
      </w:pPr>
      <w:proofErr w:type="gramStart"/>
      <w:r>
        <w:rPr>
          <w:rFonts w:asciiTheme="minorHAnsi" w:hAnsiTheme="minorHAnsi"/>
          <w:sz w:val="28"/>
          <w:szCs w:val="28"/>
        </w:rPr>
        <w:t>a</w:t>
      </w:r>
      <w:r w:rsidR="00356A3E">
        <w:rPr>
          <w:rFonts w:asciiTheme="minorHAnsi" w:hAnsiTheme="minorHAnsi"/>
          <w:sz w:val="28"/>
          <w:szCs w:val="28"/>
        </w:rPr>
        <w:t>s</w:t>
      </w:r>
      <w:proofErr w:type="gramEnd"/>
      <w:r w:rsidR="00356A3E">
        <w:rPr>
          <w:rFonts w:asciiTheme="minorHAnsi" w:hAnsiTheme="minorHAnsi"/>
          <w:sz w:val="28"/>
          <w:szCs w:val="28"/>
        </w:rPr>
        <w:t xml:space="preserve"> we</w:t>
      </w:r>
      <w:r>
        <w:rPr>
          <w:rFonts w:asciiTheme="minorHAnsi" w:hAnsiTheme="minorHAnsi"/>
          <w:sz w:val="28"/>
          <w:szCs w:val="28"/>
        </w:rPr>
        <w:t xml:space="preserve"> look ahead to the Omega of time, praying</w:t>
      </w:r>
      <w:r w:rsidR="00356A3E">
        <w:rPr>
          <w:rFonts w:asciiTheme="minorHAnsi" w:hAnsiTheme="minorHAnsi"/>
          <w:sz w:val="28"/>
          <w:szCs w:val="28"/>
        </w:rPr>
        <w:t xml:space="preserve">, “Come, Lord Jesus!” </w:t>
      </w:r>
      <w:r w:rsidR="00C64E54">
        <w:rPr>
          <w:rFonts w:asciiTheme="minorHAnsi" w:hAnsiTheme="minorHAnsi"/>
          <w:sz w:val="28"/>
          <w:szCs w:val="28"/>
        </w:rPr>
        <w:t xml:space="preserve">It has been almost two thousand years since Jesus lived among us, almost two </w:t>
      </w:r>
      <w:r w:rsidR="00C64E54">
        <w:rPr>
          <w:rFonts w:asciiTheme="minorHAnsi" w:hAnsiTheme="minorHAnsi"/>
          <w:sz w:val="28"/>
          <w:szCs w:val="28"/>
        </w:rPr>
        <w:lastRenderedPageBreak/>
        <w:t>thousand years since he died and rose from the dead</w:t>
      </w:r>
      <w:r w:rsidR="00CA6BB7">
        <w:rPr>
          <w:rFonts w:asciiTheme="minorHAnsi" w:hAnsiTheme="minorHAnsi"/>
          <w:sz w:val="28"/>
          <w:szCs w:val="28"/>
        </w:rPr>
        <w:t>, and still we pray, “Come, Lord Jesus!”</w:t>
      </w:r>
      <w:r w:rsidR="00C64E54">
        <w:rPr>
          <w:rFonts w:asciiTheme="minorHAnsi" w:hAnsiTheme="minorHAnsi"/>
          <w:sz w:val="28"/>
          <w:szCs w:val="28"/>
        </w:rPr>
        <w:t xml:space="preserve"> For two thousand years Christians have been waiting for </w:t>
      </w:r>
      <w:r w:rsidR="00CA6BB7">
        <w:rPr>
          <w:rFonts w:asciiTheme="minorHAnsi" w:hAnsiTheme="minorHAnsi"/>
          <w:sz w:val="28"/>
          <w:szCs w:val="28"/>
        </w:rPr>
        <w:t>him</w:t>
      </w:r>
      <w:r w:rsidR="00C64E54">
        <w:rPr>
          <w:rFonts w:asciiTheme="minorHAnsi" w:hAnsiTheme="minorHAnsi"/>
          <w:sz w:val="28"/>
          <w:szCs w:val="28"/>
        </w:rPr>
        <w:t xml:space="preserve"> to return as he said he would return</w:t>
      </w:r>
      <w:r>
        <w:rPr>
          <w:rFonts w:asciiTheme="minorHAnsi" w:hAnsiTheme="minorHAnsi"/>
          <w:sz w:val="28"/>
          <w:szCs w:val="28"/>
        </w:rPr>
        <w:t xml:space="preserve"> when he said</w:t>
      </w:r>
      <w:r w:rsidR="00C64E54">
        <w:rPr>
          <w:rFonts w:asciiTheme="minorHAnsi" w:hAnsiTheme="minorHAnsi"/>
          <w:sz w:val="28"/>
          <w:szCs w:val="28"/>
        </w:rPr>
        <w:t>, “Surely I am coming soon.” But no longer do we wake up wondering, “Might this be the day!” His “soon” is apparently not our “soon”</w:t>
      </w:r>
      <w:r>
        <w:rPr>
          <w:rFonts w:asciiTheme="minorHAnsi" w:hAnsiTheme="minorHAnsi"/>
          <w:sz w:val="28"/>
          <w:szCs w:val="28"/>
        </w:rPr>
        <w:t xml:space="preserve"> and no one knows when that </w:t>
      </w:r>
      <w:r w:rsidR="00CA6BB7">
        <w:rPr>
          <w:rFonts w:asciiTheme="minorHAnsi" w:hAnsiTheme="minorHAnsi"/>
          <w:sz w:val="28"/>
          <w:szCs w:val="28"/>
        </w:rPr>
        <w:t>“</w:t>
      </w:r>
      <w:r>
        <w:rPr>
          <w:rFonts w:asciiTheme="minorHAnsi" w:hAnsiTheme="minorHAnsi"/>
          <w:sz w:val="28"/>
          <w:szCs w:val="28"/>
        </w:rPr>
        <w:t>soon</w:t>
      </w:r>
      <w:r w:rsidR="00CA6BB7">
        <w:rPr>
          <w:rFonts w:asciiTheme="minorHAnsi" w:hAnsiTheme="minorHAnsi"/>
          <w:sz w:val="28"/>
          <w:szCs w:val="28"/>
        </w:rPr>
        <w:t>”</w:t>
      </w:r>
      <w:r>
        <w:rPr>
          <w:rFonts w:asciiTheme="minorHAnsi" w:hAnsiTheme="minorHAnsi"/>
          <w:sz w:val="28"/>
          <w:szCs w:val="28"/>
        </w:rPr>
        <w:t xml:space="preserve"> will arrive. So, instead of worrying or wondering about that day, we entrust it to the hands of God – </w:t>
      </w:r>
      <w:r w:rsidR="00EB6F3F">
        <w:rPr>
          <w:rFonts w:asciiTheme="minorHAnsi" w:hAnsiTheme="minorHAnsi"/>
          <w:sz w:val="28"/>
          <w:szCs w:val="28"/>
        </w:rPr>
        <w:t>to the same hands that hold us</w:t>
      </w:r>
      <w:r>
        <w:rPr>
          <w:rFonts w:asciiTheme="minorHAnsi" w:hAnsiTheme="minorHAnsi"/>
          <w:sz w:val="28"/>
          <w:szCs w:val="28"/>
        </w:rPr>
        <w:t xml:space="preserve"> – and </w:t>
      </w:r>
      <w:r w:rsidR="00CA6BB7">
        <w:rPr>
          <w:rFonts w:asciiTheme="minorHAnsi" w:hAnsiTheme="minorHAnsi"/>
          <w:sz w:val="28"/>
          <w:szCs w:val="28"/>
        </w:rPr>
        <w:t xml:space="preserve">we </w:t>
      </w:r>
      <w:r>
        <w:rPr>
          <w:rFonts w:asciiTheme="minorHAnsi" w:hAnsiTheme="minorHAnsi"/>
          <w:sz w:val="28"/>
          <w:szCs w:val="28"/>
        </w:rPr>
        <w:t>dare to live with confident faith</w:t>
      </w:r>
      <w:r w:rsidR="00C64F0B">
        <w:rPr>
          <w:rFonts w:asciiTheme="minorHAnsi" w:hAnsiTheme="minorHAnsi"/>
          <w:sz w:val="28"/>
          <w:szCs w:val="28"/>
        </w:rPr>
        <w:t>,</w:t>
      </w:r>
      <w:r>
        <w:rPr>
          <w:rFonts w:asciiTheme="minorHAnsi" w:hAnsiTheme="minorHAnsi"/>
          <w:sz w:val="28"/>
          <w:szCs w:val="28"/>
        </w:rPr>
        <w:t xml:space="preserve"> </w:t>
      </w:r>
      <w:r w:rsidR="00EB6F3F">
        <w:rPr>
          <w:rFonts w:asciiTheme="minorHAnsi" w:hAnsiTheme="minorHAnsi"/>
          <w:sz w:val="28"/>
          <w:szCs w:val="28"/>
        </w:rPr>
        <w:t xml:space="preserve">with undying hope and with expectant joy. A story of faith that </w:t>
      </w:r>
      <w:r w:rsidR="00CA6BB7">
        <w:rPr>
          <w:rFonts w:asciiTheme="minorHAnsi" w:hAnsiTheme="minorHAnsi"/>
          <w:sz w:val="28"/>
          <w:szCs w:val="28"/>
        </w:rPr>
        <w:t xml:space="preserve">is our story </w:t>
      </w:r>
    </w:p>
    <w:p w:rsidR="00985514" w:rsidRDefault="00985514" w:rsidP="00094338">
      <w:pPr>
        <w:pStyle w:val="BodyText"/>
        <w:rPr>
          <w:rFonts w:asciiTheme="minorHAnsi" w:hAnsiTheme="minorHAnsi"/>
          <w:sz w:val="28"/>
          <w:szCs w:val="28"/>
        </w:rPr>
      </w:pPr>
      <w:r>
        <w:rPr>
          <w:rFonts w:asciiTheme="minorHAnsi" w:hAnsiTheme="minorHAnsi"/>
          <w:sz w:val="28"/>
          <w:szCs w:val="28"/>
        </w:rPr>
        <w:tab/>
      </w:r>
      <w:proofErr w:type="gramStart"/>
      <w:r w:rsidR="00EB6F3F">
        <w:rPr>
          <w:rFonts w:asciiTheme="minorHAnsi" w:hAnsiTheme="minorHAnsi"/>
          <w:sz w:val="28"/>
          <w:szCs w:val="28"/>
        </w:rPr>
        <w:t>begins</w:t>
      </w:r>
      <w:proofErr w:type="gramEnd"/>
      <w:r w:rsidR="00EB6F3F">
        <w:rPr>
          <w:rFonts w:asciiTheme="minorHAnsi" w:hAnsiTheme="minorHAnsi"/>
          <w:sz w:val="28"/>
          <w:szCs w:val="28"/>
        </w:rPr>
        <w:t xml:space="preserve"> in the beginning when God created the heavens</w:t>
      </w:r>
      <w:r>
        <w:rPr>
          <w:rFonts w:asciiTheme="minorHAnsi" w:hAnsiTheme="minorHAnsi"/>
          <w:sz w:val="28"/>
          <w:szCs w:val="28"/>
        </w:rPr>
        <w:t>,</w:t>
      </w:r>
      <w:r w:rsidR="00EB6F3F">
        <w:rPr>
          <w:rFonts w:asciiTheme="minorHAnsi" w:hAnsiTheme="minorHAnsi"/>
          <w:sz w:val="28"/>
          <w:szCs w:val="28"/>
        </w:rPr>
        <w:t xml:space="preserve"> the earth </w:t>
      </w:r>
    </w:p>
    <w:p w:rsidR="00985514" w:rsidRDefault="00985514" w:rsidP="00094338">
      <w:pPr>
        <w:pStyle w:val="BodyText"/>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proofErr w:type="gramStart"/>
      <w:r>
        <w:rPr>
          <w:rFonts w:asciiTheme="minorHAnsi" w:hAnsiTheme="minorHAnsi"/>
          <w:sz w:val="28"/>
          <w:szCs w:val="28"/>
        </w:rPr>
        <w:t>and</w:t>
      </w:r>
      <w:proofErr w:type="gramEnd"/>
      <w:r>
        <w:rPr>
          <w:rFonts w:asciiTheme="minorHAnsi" w:hAnsiTheme="minorHAnsi"/>
          <w:sz w:val="28"/>
          <w:szCs w:val="28"/>
        </w:rPr>
        <w:t xml:space="preserve"> us</w:t>
      </w:r>
      <w:r>
        <w:rPr>
          <w:rFonts w:asciiTheme="minorHAnsi" w:hAnsiTheme="minorHAnsi"/>
          <w:sz w:val="28"/>
          <w:szCs w:val="28"/>
        </w:rPr>
        <w:tab/>
      </w:r>
    </w:p>
    <w:p w:rsidR="00985514" w:rsidRDefault="00985514" w:rsidP="00094338">
      <w:pPr>
        <w:pStyle w:val="BodyText"/>
        <w:rPr>
          <w:rFonts w:asciiTheme="minorHAnsi" w:hAnsiTheme="minorHAnsi"/>
          <w:sz w:val="28"/>
          <w:szCs w:val="28"/>
        </w:rPr>
      </w:pPr>
      <w:r>
        <w:rPr>
          <w:rFonts w:asciiTheme="minorHAnsi" w:hAnsiTheme="minorHAnsi"/>
          <w:sz w:val="28"/>
          <w:szCs w:val="28"/>
        </w:rPr>
        <w:tab/>
      </w:r>
      <w:proofErr w:type="gramStart"/>
      <w:r>
        <w:rPr>
          <w:rFonts w:asciiTheme="minorHAnsi" w:hAnsiTheme="minorHAnsi"/>
          <w:sz w:val="28"/>
          <w:szCs w:val="28"/>
        </w:rPr>
        <w:t>continues</w:t>
      </w:r>
      <w:proofErr w:type="gramEnd"/>
      <w:r>
        <w:rPr>
          <w:rFonts w:asciiTheme="minorHAnsi" w:hAnsiTheme="minorHAnsi"/>
          <w:sz w:val="28"/>
          <w:szCs w:val="28"/>
        </w:rPr>
        <w:t xml:space="preserve"> across a series of ups and downs, joys and sorrows, with God </w:t>
      </w:r>
      <w:r>
        <w:rPr>
          <w:rFonts w:asciiTheme="minorHAnsi" w:hAnsiTheme="minorHAnsi"/>
          <w:sz w:val="28"/>
          <w:szCs w:val="28"/>
        </w:rPr>
        <w:tab/>
      </w:r>
      <w:r>
        <w:rPr>
          <w:rFonts w:asciiTheme="minorHAnsi" w:hAnsiTheme="minorHAnsi"/>
          <w:sz w:val="28"/>
          <w:szCs w:val="28"/>
        </w:rPr>
        <w:tab/>
        <w:t>in our midst,</w:t>
      </w:r>
    </w:p>
    <w:p w:rsidR="00C64E54" w:rsidRDefault="00985514" w:rsidP="00094338">
      <w:pPr>
        <w:pStyle w:val="BodyText"/>
        <w:rPr>
          <w:rFonts w:asciiTheme="minorHAnsi" w:hAnsiTheme="minorHAnsi"/>
          <w:sz w:val="28"/>
          <w:szCs w:val="28"/>
        </w:rPr>
      </w:pPr>
      <w:r>
        <w:rPr>
          <w:rFonts w:asciiTheme="minorHAnsi" w:hAnsiTheme="minorHAnsi"/>
          <w:sz w:val="28"/>
          <w:szCs w:val="28"/>
        </w:rPr>
        <w:tab/>
      </w:r>
      <w:proofErr w:type="gramStart"/>
      <w:r>
        <w:rPr>
          <w:rFonts w:asciiTheme="minorHAnsi" w:hAnsiTheme="minorHAnsi"/>
          <w:sz w:val="28"/>
          <w:szCs w:val="28"/>
        </w:rPr>
        <w:t>and</w:t>
      </w:r>
      <w:proofErr w:type="gramEnd"/>
      <w:r>
        <w:rPr>
          <w:rFonts w:asciiTheme="minorHAnsi" w:hAnsiTheme="minorHAnsi"/>
          <w:sz w:val="28"/>
          <w:szCs w:val="28"/>
        </w:rPr>
        <w:t xml:space="preserve"> </w:t>
      </w:r>
      <w:r w:rsidR="00EB6F3F">
        <w:rPr>
          <w:rFonts w:asciiTheme="minorHAnsi" w:hAnsiTheme="minorHAnsi"/>
          <w:sz w:val="28"/>
          <w:szCs w:val="28"/>
        </w:rPr>
        <w:t>ends at the end with these words of blessing</w:t>
      </w:r>
      <w:r>
        <w:rPr>
          <w:rFonts w:asciiTheme="minorHAnsi" w:hAnsiTheme="minorHAnsi"/>
          <w:sz w:val="28"/>
          <w:szCs w:val="28"/>
        </w:rPr>
        <w:t xml:space="preserve"> with which the Bible </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 xml:space="preserve">and </w:t>
      </w:r>
      <w:r w:rsidR="00C64F0B">
        <w:rPr>
          <w:rFonts w:asciiTheme="minorHAnsi" w:hAnsiTheme="minorHAnsi"/>
          <w:sz w:val="28"/>
          <w:szCs w:val="28"/>
        </w:rPr>
        <w:t xml:space="preserve">the book of </w:t>
      </w:r>
      <w:r>
        <w:rPr>
          <w:rFonts w:asciiTheme="minorHAnsi" w:hAnsiTheme="minorHAnsi"/>
          <w:sz w:val="28"/>
          <w:szCs w:val="28"/>
        </w:rPr>
        <w:t>Revelation end</w:t>
      </w:r>
      <w:r w:rsidR="00EB6F3F">
        <w:rPr>
          <w:rFonts w:asciiTheme="minorHAnsi" w:hAnsiTheme="minorHAnsi"/>
          <w:sz w:val="28"/>
          <w:szCs w:val="28"/>
        </w:rPr>
        <w:t>:</w:t>
      </w:r>
    </w:p>
    <w:p w:rsidR="00985514" w:rsidRDefault="00985514" w:rsidP="00985514">
      <w:pPr>
        <w:pStyle w:val="BodyText"/>
        <w:rPr>
          <w:rFonts w:asciiTheme="minorHAnsi" w:hAnsiTheme="minorHAnsi"/>
          <w:i/>
          <w:sz w:val="28"/>
          <w:szCs w:val="28"/>
        </w:rPr>
      </w:pPr>
      <w:r>
        <w:rPr>
          <w:rFonts w:asciiTheme="minorHAnsi" w:hAnsiTheme="minorHAnsi"/>
          <w:sz w:val="28"/>
          <w:szCs w:val="28"/>
        </w:rPr>
        <w:tab/>
      </w:r>
      <w:r>
        <w:rPr>
          <w:rFonts w:asciiTheme="minorHAnsi" w:hAnsiTheme="minorHAnsi"/>
          <w:sz w:val="28"/>
          <w:szCs w:val="28"/>
        </w:rPr>
        <w:tab/>
      </w:r>
      <w:r w:rsidR="00EF66A9">
        <w:rPr>
          <w:rFonts w:asciiTheme="minorHAnsi" w:hAnsiTheme="minorHAnsi"/>
          <w:sz w:val="28"/>
          <w:szCs w:val="28"/>
        </w:rPr>
        <w:tab/>
      </w:r>
      <w:r w:rsidR="00EB6F3F" w:rsidRPr="00985514">
        <w:rPr>
          <w:rFonts w:asciiTheme="minorHAnsi" w:hAnsiTheme="minorHAnsi"/>
          <w:i/>
          <w:sz w:val="28"/>
          <w:szCs w:val="28"/>
        </w:rPr>
        <w:t xml:space="preserve">The grace of the Lord Jesus </w:t>
      </w:r>
      <w:proofErr w:type="gramStart"/>
      <w:r w:rsidR="00EB6F3F" w:rsidRPr="00985514">
        <w:rPr>
          <w:rFonts w:asciiTheme="minorHAnsi" w:hAnsiTheme="minorHAnsi"/>
          <w:i/>
          <w:sz w:val="28"/>
          <w:szCs w:val="28"/>
        </w:rPr>
        <w:t>be</w:t>
      </w:r>
      <w:proofErr w:type="gramEnd"/>
      <w:r w:rsidR="00EB6F3F" w:rsidRPr="00985514">
        <w:rPr>
          <w:rFonts w:asciiTheme="minorHAnsi" w:hAnsiTheme="minorHAnsi"/>
          <w:i/>
          <w:sz w:val="28"/>
          <w:szCs w:val="28"/>
        </w:rPr>
        <w:t xml:space="preserve"> with all the saints</w:t>
      </w:r>
      <w:r w:rsidR="00C64F0B">
        <w:rPr>
          <w:rFonts w:asciiTheme="minorHAnsi" w:hAnsiTheme="minorHAnsi"/>
          <w:i/>
          <w:sz w:val="28"/>
          <w:szCs w:val="28"/>
        </w:rPr>
        <w:t>.</w:t>
      </w:r>
    </w:p>
    <w:p w:rsidR="00C64F0B" w:rsidRDefault="00C64F0B" w:rsidP="00985514">
      <w:pPr>
        <w:pStyle w:val="BodyText"/>
        <w:rPr>
          <w:rFonts w:asciiTheme="minorHAnsi" w:hAnsiTheme="minorHAnsi"/>
          <w:sz w:val="28"/>
          <w:szCs w:val="28"/>
        </w:rPr>
      </w:pPr>
      <w:r>
        <w:rPr>
          <w:rFonts w:asciiTheme="minorHAnsi" w:hAnsiTheme="minorHAnsi"/>
          <w:sz w:val="28"/>
          <w:szCs w:val="28"/>
        </w:rPr>
        <w:t xml:space="preserve">Saints are not just those miracle workers beatified by earthly Church leaders. </w:t>
      </w:r>
      <w:r w:rsidR="00EF66A9">
        <w:rPr>
          <w:rFonts w:asciiTheme="minorHAnsi" w:hAnsiTheme="minorHAnsi"/>
          <w:sz w:val="28"/>
          <w:szCs w:val="28"/>
        </w:rPr>
        <w:t>One writer has suggested</w:t>
      </w:r>
      <w:r>
        <w:rPr>
          <w:rFonts w:asciiTheme="minorHAnsi" w:hAnsiTheme="minorHAnsi"/>
          <w:sz w:val="28"/>
          <w:szCs w:val="28"/>
        </w:rPr>
        <w:t xml:space="preserve"> they are those who think about God when not </w:t>
      </w:r>
      <w:r w:rsidR="00EF66A9">
        <w:rPr>
          <w:rFonts w:asciiTheme="minorHAnsi" w:hAnsiTheme="minorHAnsi"/>
          <w:sz w:val="28"/>
          <w:szCs w:val="28"/>
        </w:rPr>
        <w:t>driven by circumstance to do so,</w:t>
      </w:r>
      <w:r>
        <w:rPr>
          <w:rStyle w:val="EndnoteReference"/>
          <w:rFonts w:asciiTheme="minorHAnsi" w:hAnsiTheme="minorHAnsi"/>
          <w:sz w:val="28"/>
          <w:szCs w:val="28"/>
        </w:rPr>
        <w:endnoteReference w:id="2"/>
      </w:r>
      <w:r w:rsidR="00EF66A9">
        <w:rPr>
          <w:rFonts w:asciiTheme="minorHAnsi" w:hAnsiTheme="minorHAnsi"/>
          <w:sz w:val="28"/>
          <w:szCs w:val="28"/>
        </w:rPr>
        <w:t xml:space="preserve"> while another</w:t>
      </w:r>
      <w:r>
        <w:rPr>
          <w:rFonts w:asciiTheme="minorHAnsi" w:hAnsiTheme="minorHAnsi"/>
          <w:sz w:val="28"/>
          <w:szCs w:val="28"/>
        </w:rPr>
        <w:t xml:space="preserve"> says they are “people who believe for us even on days when we cannot believe for ourselves.”</w:t>
      </w:r>
      <w:r>
        <w:rPr>
          <w:rStyle w:val="EndnoteReference"/>
          <w:rFonts w:asciiTheme="minorHAnsi" w:hAnsiTheme="minorHAnsi"/>
          <w:sz w:val="28"/>
          <w:szCs w:val="28"/>
        </w:rPr>
        <w:endnoteReference w:id="3"/>
      </w:r>
      <w:r>
        <w:rPr>
          <w:rFonts w:asciiTheme="minorHAnsi" w:hAnsiTheme="minorHAnsi"/>
          <w:sz w:val="28"/>
          <w:szCs w:val="28"/>
        </w:rPr>
        <w:t xml:space="preserve"> They are those who understand that we live within the bounds of the Alpha and Omega of God</w:t>
      </w:r>
      <w:r w:rsidR="00EF66A9">
        <w:rPr>
          <w:rFonts w:asciiTheme="minorHAnsi" w:hAnsiTheme="minorHAnsi"/>
          <w:sz w:val="28"/>
          <w:szCs w:val="28"/>
        </w:rPr>
        <w:t xml:space="preserve">, a space in which </w:t>
      </w:r>
      <w:r>
        <w:rPr>
          <w:rFonts w:asciiTheme="minorHAnsi" w:hAnsiTheme="minorHAnsi"/>
          <w:sz w:val="28"/>
          <w:szCs w:val="28"/>
        </w:rPr>
        <w:t xml:space="preserve">God is </w:t>
      </w:r>
      <w:r w:rsidR="00EF66A9">
        <w:rPr>
          <w:rFonts w:asciiTheme="minorHAnsi" w:hAnsiTheme="minorHAnsi"/>
          <w:sz w:val="28"/>
          <w:szCs w:val="28"/>
        </w:rPr>
        <w:t xml:space="preserve">always </w:t>
      </w:r>
      <w:r>
        <w:rPr>
          <w:rFonts w:asciiTheme="minorHAnsi" w:hAnsiTheme="minorHAnsi"/>
          <w:sz w:val="28"/>
          <w:szCs w:val="28"/>
        </w:rPr>
        <w:t>present with us – always near, always available, always loving</w:t>
      </w:r>
      <w:r w:rsidR="00EF66A9">
        <w:rPr>
          <w:rFonts w:asciiTheme="minorHAnsi" w:hAnsiTheme="minorHAnsi"/>
          <w:sz w:val="28"/>
          <w:szCs w:val="28"/>
        </w:rPr>
        <w:t xml:space="preserve"> – on the best of days and on the worst of days alike. We are urged to join that company of saints, not by some extraordinary action, but simply by trusting in the God who c</w:t>
      </w:r>
      <w:r w:rsidR="00E23482">
        <w:rPr>
          <w:rFonts w:asciiTheme="minorHAnsi" w:hAnsiTheme="minorHAnsi"/>
          <w:sz w:val="28"/>
          <w:szCs w:val="28"/>
        </w:rPr>
        <w:t>ame to us in Jesus Christ, the G</w:t>
      </w:r>
      <w:r w:rsidR="00EF66A9">
        <w:rPr>
          <w:rFonts w:asciiTheme="minorHAnsi" w:hAnsiTheme="minorHAnsi"/>
          <w:sz w:val="28"/>
          <w:szCs w:val="28"/>
        </w:rPr>
        <w:t xml:space="preserve">od who is with us from before the beginning until after the end, the God who is Alpha and Omega, the One whose story ends in Revelation with </w:t>
      </w:r>
      <w:proofErr w:type="gramStart"/>
      <w:r w:rsidR="00EF66A9">
        <w:rPr>
          <w:rFonts w:asciiTheme="minorHAnsi" w:hAnsiTheme="minorHAnsi"/>
          <w:sz w:val="28"/>
          <w:szCs w:val="28"/>
        </w:rPr>
        <w:t>that  blessing</w:t>
      </w:r>
      <w:proofErr w:type="gramEnd"/>
      <w:r w:rsidR="00EF66A9">
        <w:rPr>
          <w:rFonts w:asciiTheme="minorHAnsi" w:hAnsiTheme="minorHAnsi"/>
          <w:sz w:val="28"/>
          <w:szCs w:val="28"/>
        </w:rPr>
        <w:t xml:space="preserve">:  </w:t>
      </w:r>
      <w:r w:rsidR="00EF66A9" w:rsidRPr="00985514">
        <w:rPr>
          <w:rFonts w:asciiTheme="minorHAnsi" w:hAnsiTheme="minorHAnsi"/>
          <w:i/>
          <w:sz w:val="28"/>
          <w:szCs w:val="28"/>
        </w:rPr>
        <w:t>The grace of the Lord Jesus be with all the saints</w:t>
      </w:r>
      <w:r w:rsidR="00EF66A9">
        <w:rPr>
          <w:rFonts w:asciiTheme="minorHAnsi" w:hAnsiTheme="minorHAnsi"/>
          <w:i/>
          <w:sz w:val="28"/>
          <w:szCs w:val="28"/>
        </w:rPr>
        <w:t xml:space="preserve"> - </w:t>
      </w:r>
    </w:p>
    <w:p w:rsidR="00EB6F3F" w:rsidRPr="00985514" w:rsidRDefault="00985514" w:rsidP="00985514">
      <w:pPr>
        <w:pStyle w:val="BodyText"/>
        <w:rPr>
          <w:rFonts w:asciiTheme="minorHAnsi" w:hAnsiTheme="minorHAnsi"/>
          <w:i/>
          <w:sz w:val="28"/>
          <w:szCs w:val="28"/>
        </w:rPr>
      </w:pPr>
      <w:r>
        <w:rPr>
          <w:rFonts w:asciiTheme="minorHAnsi" w:hAnsiTheme="minorHAnsi"/>
          <w:i/>
          <w:sz w:val="28"/>
          <w:szCs w:val="28"/>
        </w:rPr>
        <w:tab/>
      </w:r>
      <w:r>
        <w:rPr>
          <w:rFonts w:asciiTheme="minorHAnsi" w:hAnsiTheme="minorHAnsi"/>
          <w:i/>
          <w:sz w:val="28"/>
          <w:szCs w:val="28"/>
        </w:rPr>
        <w:tab/>
      </w:r>
      <w:r>
        <w:rPr>
          <w:rFonts w:asciiTheme="minorHAnsi" w:hAnsiTheme="minorHAnsi"/>
          <w:i/>
          <w:sz w:val="28"/>
          <w:szCs w:val="28"/>
        </w:rPr>
        <w:tab/>
      </w:r>
      <w:proofErr w:type="gramStart"/>
      <w:r w:rsidR="00A40F4C">
        <w:rPr>
          <w:rFonts w:asciiTheme="minorHAnsi" w:hAnsiTheme="minorHAnsi"/>
          <w:sz w:val="28"/>
          <w:szCs w:val="28"/>
        </w:rPr>
        <w:t>with</w:t>
      </w:r>
      <w:proofErr w:type="gramEnd"/>
      <w:r w:rsidR="00A40F4C">
        <w:rPr>
          <w:rFonts w:asciiTheme="minorHAnsi" w:hAnsiTheme="minorHAnsi"/>
          <w:sz w:val="28"/>
          <w:szCs w:val="28"/>
        </w:rPr>
        <w:t xml:space="preserve"> you and with me. Amen</w:t>
      </w:r>
      <w:bookmarkStart w:id="0" w:name="_GoBack"/>
      <w:bookmarkEnd w:id="0"/>
    </w:p>
    <w:p w:rsidR="00094338" w:rsidRDefault="00094338">
      <w:pPr>
        <w:rPr>
          <w:rFonts w:asciiTheme="minorHAnsi" w:hAnsiTheme="minorHAnsi"/>
          <w:sz w:val="28"/>
          <w:szCs w:val="28"/>
        </w:rPr>
      </w:pPr>
    </w:p>
    <w:sectPr w:rsidR="00094338">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DA5" w:rsidRDefault="00341DA5" w:rsidP="00C61E13">
      <w:r>
        <w:separator/>
      </w:r>
    </w:p>
  </w:endnote>
  <w:endnote w:type="continuationSeparator" w:id="0">
    <w:p w:rsidR="00341DA5" w:rsidRDefault="00341DA5" w:rsidP="00C61E13">
      <w:r>
        <w:continuationSeparator/>
      </w:r>
    </w:p>
  </w:endnote>
  <w:endnote w:id="1">
    <w:p w:rsidR="0069008F" w:rsidRPr="0069008F" w:rsidRDefault="0069008F">
      <w:pPr>
        <w:pStyle w:val="EndnoteText"/>
        <w:rPr>
          <w:rFonts w:asciiTheme="minorHAnsi" w:hAnsiTheme="minorHAnsi"/>
        </w:rPr>
      </w:pPr>
      <w:r>
        <w:rPr>
          <w:rStyle w:val="EndnoteReference"/>
        </w:rPr>
        <w:endnoteRef/>
      </w:r>
      <w:r>
        <w:t xml:space="preserve"> </w:t>
      </w:r>
      <w:r w:rsidRPr="0069008F">
        <w:rPr>
          <w:rFonts w:asciiTheme="minorHAnsi" w:hAnsiTheme="minorHAnsi"/>
        </w:rPr>
        <w:t xml:space="preserve">Herb Isenberg, pastor of Westminster Presbyterian Church, Cedar Rapids, Iowa sharing this story in the </w:t>
      </w:r>
      <w:r w:rsidRPr="0069008F">
        <w:rPr>
          <w:rFonts w:asciiTheme="minorHAnsi" w:hAnsiTheme="minorHAnsi"/>
          <w:i/>
        </w:rPr>
        <w:t>Is Jesus Christ the only way?</w:t>
      </w:r>
      <w:r w:rsidRPr="0069008F">
        <w:rPr>
          <w:rFonts w:asciiTheme="minorHAnsi" w:hAnsiTheme="minorHAnsi"/>
        </w:rPr>
        <w:t xml:space="preserve"> Seminar @ Union-PSCE, May 12, 2004</w:t>
      </w:r>
    </w:p>
  </w:endnote>
  <w:endnote w:id="2">
    <w:p w:rsidR="00C64F0B" w:rsidRPr="00C64F0B" w:rsidRDefault="00C64F0B" w:rsidP="00C64F0B">
      <w:pPr>
        <w:suppressAutoHyphens/>
        <w:jc w:val="both"/>
        <w:rPr>
          <w:rFonts w:asciiTheme="minorHAnsi" w:hAnsiTheme="minorHAnsi"/>
          <w:spacing w:val="-3"/>
        </w:rPr>
      </w:pPr>
      <w:r w:rsidRPr="00C64F0B">
        <w:rPr>
          <w:rStyle w:val="EndnoteReference"/>
          <w:rFonts w:asciiTheme="minorHAnsi" w:hAnsiTheme="minorHAnsi"/>
        </w:rPr>
        <w:endnoteRef/>
      </w:r>
      <w:r w:rsidRPr="00C64F0B">
        <w:rPr>
          <w:rFonts w:asciiTheme="minorHAnsi" w:hAnsiTheme="minorHAnsi"/>
        </w:rPr>
        <w:t xml:space="preserve"> </w:t>
      </w:r>
      <w:r w:rsidRPr="00C64F0B">
        <w:rPr>
          <w:rFonts w:asciiTheme="minorHAnsi" w:hAnsiTheme="minorHAnsi"/>
          <w:spacing w:val="-3"/>
        </w:rPr>
        <w:t xml:space="preserve">J. Ellsworth </w:t>
      </w:r>
      <w:proofErr w:type="spellStart"/>
      <w:r w:rsidRPr="00C64F0B">
        <w:rPr>
          <w:rFonts w:asciiTheme="minorHAnsi" w:hAnsiTheme="minorHAnsi"/>
          <w:spacing w:val="-3"/>
        </w:rPr>
        <w:t>Kalas</w:t>
      </w:r>
      <w:proofErr w:type="spellEnd"/>
      <w:r w:rsidRPr="00C64F0B">
        <w:rPr>
          <w:rFonts w:asciiTheme="minorHAnsi" w:hAnsiTheme="minorHAnsi"/>
          <w:spacing w:val="-3"/>
        </w:rPr>
        <w:t xml:space="preserve">, </w:t>
      </w:r>
      <w:r w:rsidRPr="00C64F0B">
        <w:rPr>
          <w:rFonts w:asciiTheme="minorHAnsi" w:hAnsiTheme="minorHAnsi"/>
          <w:i/>
          <w:spacing w:val="-3"/>
        </w:rPr>
        <w:t>The Will of God in an Unwilling World</w:t>
      </w:r>
      <w:r w:rsidRPr="00C64F0B">
        <w:rPr>
          <w:rFonts w:asciiTheme="minorHAnsi" w:hAnsiTheme="minorHAnsi"/>
          <w:spacing w:val="-3"/>
        </w:rPr>
        <w:t>, Westminster J</w:t>
      </w:r>
      <w:r>
        <w:rPr>
          <w:rFonts w:asciiTheme="minorHAnsi" w:hAnsiTheme="minorHAnsi"/>
          <w:spacing w:val="-3"/>
        </w:rPr>
        <w:t>ohn Knox: Louisville, 2011, p.6</w:t>
      </w:r>
    </w:p>
  </w:endnote>
  <w:endnote w:id="3">
    <w:p w:rsidR="00C64F0B" w:rsidRPr="00C64F0B" w:rsidRDefault="00C64F0B">
      <w:pPr>
        <w:pStyle w:val="EndnoteText"/>
        <w:rPr>
          <w:rFonts w:asciiTheme="minorHAnsi" w:hAnsiTheme="minorHAnsi"/>
        </w:rPr>
      </w:pPr>
      <w:r>
        <w:rPr>
          <w:rStyle w:val="EndnoteReference"/>
        </w:rPr>
        <w:endnoteRef/>
      </w:r>
      <w:r>
        <w:t xml:space="preserve"> </w:t>
      </w:r>
      <w:r w:rsidRPr="00C64F0B">
        <w:rPr>
          <w:rFonts w:asciiTheme="minorHAnsi" w:hAnsiTheme="minorHAnsi"/>
          <w:spacing w:val="-3"/>
        </w:rPr>
        <w:t xml:space="preserve">Walter </w:t>
      </w:r>
      <w:proofErr w:type="spellStart"/>
      <w:r w:rsidRPr="00C64F0B">
        <w:rPr>
          <w:rFonts w:asciiTheme="minorHAnsi" w:hAnsiTheme="minorHAnsi"/>
          <w:spacing w:val="-3"/>
        </w:rPr>
        <w:t>Brueggemann</w:t>
      </w:r>
      <w:proofErr w:type="spellEnd"/>
      <w:r w:rsidRPr="00C64F0B">
        <w:rPr>
          <w:rFonts w:asciiTheme="minorHAnsi" w:hAnsiTheme="minorHAnsi"/>
          <w:spacing w:val="-3"/>
        </w:rPr>
        <w:t xml:space="preserve"> quoted </w:t>
      </w:r>
      <w:r w:rsidRPr="00C64F0B">
        <w:rPr>
          <w:rFonts w:asciiTheme="minorHAnsi" w:hAnsiTheme="minorHAnsi"/>
          <w:i/>
          <w:spacing w:val="-3"/>
        </w:rPr>
        <w:t>in Monday Morning</w:t>
      </w:r>
      <w:r w:rsidRPr="00C64F0B">
        <w:rPr>
          <w:rFonts w:asciiTheme="minorHAnsi" w:hAnsiTheme="minorHAnsi"/>
          <w:spacing w:val="-3"/>
        </w:rPr>
        <w:t>, Nov.1, 1999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439155"/>
      <w:docPartObj>
        <w:docPartGallery w:val="Page Numbers (Bottom of Page)"/>
        <w:docPartUnique/>
      </w:docPartObj>
    </w:sdtPr>
    <w:sdtEndPr>
      <w:rPr>
        <w:noProof/>
      </w:rPr>
    </w:sdtEndPr>
    <w:sdtContent>
      <w:p w:rsidR="00C61E13" w:rsidRDefault="00C61E13">
        <w:pPr>
          <w:pStyle w:val="Footer"/>
          <w:jc w:val="right"/>
        </w:pPr>
        <w:r>
          <w:fldChar w:fldCharType="begin"/>
        </w:r>
        <w:r>
          <w:instrText xml:space="preserve"> PAGE   \* MERGEFORMAT </w:instrText>
        </w:r>
        <w:r>
          <w:fldChar w:fldCharType="separate"/>
        </w:r>
        <w:r w:rsidR="00A40F4C">
          <w:rPr>
            <w:noProof/>
          </w:rPr>
          <w:t>1</w:t>
        </w:r>
        <w:r>
          <w:rPr>
            <w:noProof/>
          </w:rPr>
          <w:fldChar w:fldCharType="end"/>
        </w:r>
      </w:p>
    </w:sdtContent>
  </w:sdt>
  <w:p w:rsidR="00C61E13" w:rsidRDefault="00C61E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DA5" w:rsidRDefault="00341DA5" w:rsidP="00C61E13">
      <w:r>
        <w:separator/>
      </w:r>
    </w:p>
  </w:footnote>
  <w:footnote w:type="continuationSeparator" w:id="0">
    <w:p w:rsidR="00341DA5" w:rsidRDefault="00341DA5" w:rsidP="00C61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E13"/>
    <w:rsid w:val="00094338"/>
    <w:rsid w:val="000E48E9"/>
    <w:rsid w:val="000F237A"/>
    <w:rsid w:val="00104617"/>
    <w:rsid w:val="001A3C84"/>
    <w:rsid w:val="002B0A63"/>
    <w:rsid w:val="00305618"/>
    <w:rsid w:val="00341DA5"/>
    <w:rsid w:val="00356A3E"/>
    <w:rsid w:val="003C2772"/>
    <w:rsid w:val="0044390E"/>
    <w:rsid w:val="00484EE1"/>
    <w:rsid w:val="004B54FD"/>
    <w:rsid w:val="00534A6E"/>
    <w:rsid w:val="005624B7"/>
    <w:rsid w:val="00677D3B"/>
    <w:rsid w:val="0069008F"/>
    <w:rsid w:val="00754022"/>
    <w:rsid w:val="00880DEF"/>
    <w:rsid w:val="00886D2F"/>
    <w:rsid w:val="008D558A"/>
    <w:rsid w:val="00985514"/>
    <w:rsid w:val="00A40F4C"/>
    <w:rsid w:val="00A751C4"/>
    <w:rsid w:val="00AA02EC"/>
    <w:rsid w:val="00AA49F3"/>
    <w:rsid w:val="00B16B6E"/>
    <w:rsid w:val="00B37D94"/>
    <w:rsid w:val="00BC592C"/>
    <w:rsid w:val="00BD3079"/>
    <w:rsid w:val="00C61E13"/>
    <w:rsid w:val="00C64E54"/>
    <w:rsid w:val="00C64F0B"/>
    <w:rsid w:val="00CA6BB7"/>
    <w:rsid w:val="00D00D3A"/>
    <w:rsid w:val="00D14492"/>
    <w:rsid w:val="00E23482"/>
    <w:rsid w:val="00E405CE"/>
    <w:rsid w:val="00EB6F3F"/>
    <w:rsid w:val="00EC5F35"/>
    <w:rsid w:val="00EF66A9"/>
    <w:rsid w:val="00F127D8"/>
    <w:rsid w:val="00FB6BCC"/>
    <w:rsid w:val="00FC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E13"/>
    <w:pPr>
      <w:tabs>
        <w:tab w:val="center" w:pos="4680"/>
        <w:tab w:val="right" w:pos="9360"/>
      </w:tabs>
    </w:pPr>
  </w:style>
  <w:style w:type="character" w:customStyle="1" w:styleId="HeaderChar">
    <w:name w:val="Header Char"/>
    <w:basedOn w:val="DefaultParagraphFont"/>
    <w:link w:val="Header"/>
    <w:uiPriority w:val="99"/>
    <w:rsid w:val="00C61E13"/>
  </w:style>
  <w:style w:type="paragraph" w:styleId="Footer">
    <w:name w:val="footer"/>
    <w:basedOn w:val="Normal"/>
    <w:link w:val="FooterChar"/>
    <w:uiPriority w:val="99"/>
    <w:unhideWhenUsed/>
    <w:rsid w:val="00C61E13"/>
    <w:pPr>
      <w:tabs>
        <w:tab w:val="center" w:pos="4680"/>
        <w:tab w:val="right" w:pos="9360"/>
      </w:tabs>
    </w:pPr>
  </w:style>
  <w:style w:type="character" w:customStyle="1" w:styleId="FooterChar">
    <w:name w:val="Footer Char"/>
    <w:basedOn w:val="DefaultParagraphFont"/>
    <w:link w:val="Footer"/>
    <w:uiPriority w:val="99"/>
    <w:rsid w:val="00C61E13"/>
  </w:style>
  <w:style w:type="paragraph" w:styleId="BodyText">
    <w:name w:val="Body Text"/>
    <w:basedOn w:val="Normal"/>
    <w:link w:val="BodyTextChar"/>
    <w:rsid w:val="00094338"/>
    <w:pPr>
      <w:widowControl w:val="0"/>
      <w:suppressAutoHyphens/>
      <w:jc w:val="both"/>
    </w:pPr>
    <w:rPr>
      <w:rFonts w:ascii="Courier New" w:hAnsi="Courier New"/>
      <w:snapToGrid w:val="0"/>
      <w:spacing w:val="-3"/>
      <w:sz w:val="24"/>
    </w:rPr>
  </w:style>
  <w:style w:type="character" w:customStyle="1" w:styleId="BodyTextChar">
    <w:name w:val="Body Text Char"/>
    <w:basedOn w:val="DefaultParagraphFont"/>
    <w:link w:val="BodyText"/>
    <w:rsid w:val="00094338"/>
    <w:rPr>
      <w:rFonts w:ascii="Courier New" w:hAnsi="Courier New"/>
      <w:snapToGrid w:val="0"/>
      <w:spacing w:val="-3"/>
      <w:sz w:val="24"/>
    </w:rPr>
  </w:style>
  <w:style w:type="paragraph" w:styleId="EndnoteText">
    <w:name w:val="endnote text"/>
    <w:basedOn w:val="Normal"/>
    <w:link w:val="EndnoteTextChar"/>
    <w:uiPriority w:val="99"/>
    <w:semiHidden/>
    <w:unhideWhenUsed/>
    <w:rsid w:val="0069008F"/>
  </w:style>
  <w:style w:type="character" w:customStyle="1" w:styleId="EndnoteTextChar">
    <w:name w:val="Endnote Text Char"/>
    <w:basedOn w:val="DefaultParagraphFont"/>
    <w:link w:val="EndnoteText"/>
    <w:uiPriority w:val="99"/>
    <w:semiHidden/>
    <w:rsid w:val="0069008F"/>
  </w:style>
  <w:style w:type="character" w:styleId="EndnoteReference">
    <w:name w:val="endnote reference"/>
    <w:basedOn w:val="DefaultParagraphFont"/>
    <w:uiPriority w:val="99"/>
    <w:semiHidden/>
    <w:unhideWhenUsed/>
    <w:rsid w:val="0069008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E13"/>
    <w:pPr>
      <w:tabs>
        <w:tab w:val="center" w:pos="4680"/>
        <w:tab w:val="right" w:pos="9360"/>
      </w:tabs>
    </w:pPr>
  </w:style>
  <w:style w:type="character" w:customStyle="1" w:styleId="HeaderChar">
    <w:name w:val="Header Char"/>
    <w:basedOn w:val="DefaultParagraphFont"/>
    <w:link w:val="Header"/>
    <w:uiPriority w:val="99"/>
    <w:rsid w:val="00C61E13"/>
  </w:style>
  <w:style w:type="paragraph" w:styleId="Footer">
    <w:name w:val="footer"/>
    <w:basedOn w:val="Normal"/>
    <w:link w:val="FooterChar"/>
    <w:uiPriority w:val="99"/>
    <w:unhideWhenUsed/>
    <w:rsid w:val="00C61E13"/>
    <w:pPr>
      <w:tabs>
        <w:tab w:val="center" w:pos="4680"/>
        <w:tab w:val="right" w:pos="9360"/>
      </w:tabs>
    </w:pPr>
  </w:style>
  <w:style w:type="character" w:customStyle="1" w:styleId="FooterChar">
    <w:name w:val="Footer Char"/>
    <w:basedOn w:val="DefaultParagraphFont"/>
    <w:link w:val="Footer"/>
    <w:uiPriority w:val="99"/>
    <w:rsid w:val="00C61E13"/>
  </w:style>
  <w:style w:type="paragraph" w:styleId="BodyText">
    <w:name w:val="Body Text"/>
    <w:basedOn w:val="Normal"/>
    <w:link w:val="BodyTextChar"/>
    <w:rsid w:val="00094338"/>
    <w:pPr>
      <w:widowControl w:val="0"/>
      <w:suppressAutoHyphens/>
      <w:jc w:val="both"/>
    </w:pPr>
    <w:rPr>
      <w:rFonts w:ascii="Courier New" w:hAnsi="Courier New"/>
      <w:snapToGrid w:val="0"/>
      <w:spacing w:val="-3"/>
      <w:sz w:val="24"/>
    </w:rPr>
  </w:style>
  <w:style w:type="character" w:customStyle="1" w:styleId="BodyTextChar">
    <w:name w:val="Body Text Char"/>
    <w:basedOn w:val="DefaultParagraphFont"/>
    <w:link w:val="BodyText"/>
    <w:rsid w:val="00094338"/>
    <w:rPr>
      <w:rFonts w:ascii="Courier New" w:hAnsi="Courier New"/>
      <w:snapToGrid w:val="0"/>
      <w:spacing w:val="-3"/>
      <w:sz w:val="24"/>
    </w:rPr>
  </w:style>
  <w:style w:type="paragraph" w:styleId="EndnoteText">
    <w:name w:val="endnote text"/>
    <w:basedOn w:val="Normal"/>
    <w:link w:val="EndnoteTextChar"/>
    <w:uiPriority w:val="99"/>
    <w:semiHidden/>
    <w:unhideWhenUsed/>
    <w:rsid w:val="0069008F"/>
  </w:style>
  <w:style w:type="character" w:customStyle="1" w:styleId="EndnoteTextChar">
    <w:name w:val="Endnote Text Char"/>
    <w:basedOn w:val="DefaultParagraphFont"/>
    <w:link w:val="EndnoteText"/>
    <w:uiPriority w:val="99"/>
    <w:semiHidden/>
    <w:rsid w:val="0069008F"/>
  </w:style>
  <w:style w:type="character" w:styleId="EndnoteReference">
    <w:name w:val="endnote reference"/>
    <w:basedOn w:val="DefaultParagraphFont"/>
    <w:uiPriority w:val="99"/>
    <w:semiHidden/>
    <w:unhideWhenUsed/>
    <w:rsid w:val="006900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CB4DF-74A3-431B-A451-243CED4B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4</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8</cp:revision>
  <cp:lastPrinted>2016-05-08T11:57:00Z</cp:lastPrinted>
  <dcterms:created xsi:type="dcterms:W3CDTF">2016-05-06T13:34:00Z</dcterms:created>
  <dcterms:modified xsi:type="dcterms:W3CDTF">2016-05-08T16:02:00Z</dcterms:modified>
</cp:coreProperties>
</file>