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626" w:rsidRPr="009032DB" w:rsidRDefault="009032DB" w:rsidP="009032DB">
      <w:pPr>
        <w:jc w:val="center"/>
        <w:rPr>
          <w:rFonts w:asciiTheme="minorHAnsi" w:hAnsiTheme="minorHAnsi" w:cstheme="minorHAnsi"/>
          <w:b/>
          <w:i/>
          <w:sz w:val="28"/>
          <w:szCs w:val="28"/>
        </w:rPr>
      </w:pPr>
      <w:bookmarkStart w:id="0" w:name="_GoBack"/>
      <w:bookmarkEnd w:id="0"/>
      <w:r w:rsidRPr="009032DB">
        <w:rPr>
          <w:rFonts w:asciiTheme="minorHAnsi" w:hAnsiTheme="minorHAnsi" w:cstheme="minorHAnsi"/>
          <w:b/>
          <w:i/>
          <w:sz w:val="28"/>
          <w:szCs w:val="28"/>
        </w:rPr>
        <w:t>TEMPTED TO BE WISER THAN WE ARE</w:t>
      </w:r>
    </w:p>
    <w:p w:rsidR="009032DB" w:rsidRDefault="009032DB" w:rsidP="009032DB">
      <w:pPr>
        <w:jc w:val="center"/>
        <w:rPr>
          <w:rFonts w:asciiTheme="minorHAnsi" w:hAnsiTheme="minorHAnsi" w:cstheme="minorHAnsi"/>
          <w:sz w:val="28"/>
          <w:szCs w:val="28"/>
        </w:rPr>
      </w:pPr>
      <w:r>
        <w:rPr>
          <w:rFonts w:asciiTheme="minorHAnsi" w:hAnsiTheme="minorHAnsi" w:cstheme="minorHAnsi"/>
          <w:sz w:val="28"/>
          <w:szCs w:val="28"/>
        </w:rPr>
        <w:t>John C. Peterson</w:t>
      </w:r>
    </w:p>
    <w:p w:rsidR="009032DB" w:rsidRDefault="009032DB" w:rsidP="009032DB">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9032DB" w:rsidRDefault="009032DB" w:rsidP="009032DB">
      <w:pPr>
        <w:jc w:val="center"/>
        <w:rPr>
          <w:rFonts w:asciiTheme="minorHAnsi" w:hAnsiTheme="minorHAnsi" w:cstheme="minorHAnsi"/>
          <w:sz w:val="28"/>
          <w:szCs w:val="28"/>
        </w:rPr>
      </w:pPr>
      <w:r>
        <w:rPr>
          <w:rFonts w:asciiTheme="minorHAnsi" w:hAnsiTheme="minorHAnsi" w:cstheme="minorHAnsi"/>
          <w:sz w:val="28"/>
          <w:szCs w:val="28"/>
        </w:rPr>
        <w:t>March 4, 2018</w:t>
      </w:r>
    </w:p>
    <w:p w:rsidR="009032DB" w:rsidRDefault="009032DB" w:rsidP="009032DB">
      <w:pPr>
        <w:jc w:val="center"/>
        <w:rPr>
          <w:rFonts w:asciiTheme="minorHAnsi" w:hAnsiTheme="minorHAnsi" w:cstheme="minorHAnsi"/>
          <w:sz w:val="28"/>
          <w:szCs w:val="28"/>
        </w:rPr>
      </w:pPr>
      <w:r>
        <w:rPr>
          <w:rFonts w:asciiTheme="minorHAnsi" w:hAnsiTheme="minorHAnsi" w:cstheme="minorHAnsi"/>
          <w:sz w:val="28"/>
          <w:szCs w:val="28"/>
        </w:rPr>
        <w:t>Texts: Proverbs 3:5-8 and 1 Corinthians 1:17-31</w:t>
      </w:r>
    </w:p>
    <w:p w:rsidR="009032DB" w:rsidRDefault="009032DB">
      <w:pPr>
        <w:rPr>
          <w:rFonts w:asciiTheme="minorHAnsi" w:hAnsiTheme="minorHAnsi" w:cstheme="minorHAnsi"/>
          <w:sz w:val="28"/>
          <w:szCs w:val="28"/>
        </w:rPr>
      </w:pPr>
    </w:p>
    <w:p w:rsidR="003D2A27" w:rsidRDefault="006C7C97">
      <w:pPr>
        <w:rPr>
          <w:rFonts w:asciiTheme="minorHAnsi" w:hAnsiTheme="minorHAnsi" w:cstheme="minorHAnsi"/>
          <w:sz w:val="28"/>
          <w:szCs w:val="28"/>
        </w:rPr>
      </w:pPr>
      <w:r>
        <w:rPr>
          <w:rFonts w:asciiTheme="minorHAnsi" w:hAnsiTheme="minorHAnsi" w:cstheme="minorHAnsi"/>
          <w:sz w:val="28"/>
          <w:szCs w:val="28"/>
        </w:rPr>
        <w:tab/>
      </w:r>
      <w:r w:rsidRPr="006C7C97">
        <w:rPr>
          <w:rFonts w:asciiTheme="minorHAnsi" w:hAnsiTheme="minorHAnsi" w:cstheme="minorHAnsi"/>
          <w:i/>
          <w:sz w:val="28"/>
          <w:szCs w:val="28"/>
        </w:rPr>
        <w:t>Do not be wise in your own eyes.</w:t>
      </w:r>
      <w:r>
        <w:rPr>
          <w:rFonts w:asciiTheme="minorHAnsi" w:hAnsiTheme="minorHAnsi" w:cstheme="minorHAnsi"/>
          <w:sz w:val="28"/>
          <w:szCs w:val="28"/>
        </w:rPr>
        <w:t xml:space="preserve"> That is the advice of the biblical proverb</w:t>
      </w:r>
      <w:r w:rsidR="00610FD6">
        <w:rPr>
          <w:rFonts w:asciiTheme="minorHAnsi" w:hAnsiTheme="minorHAnsi" w:cstheme="minorHAnsi"/>
          <w:sz w:val="28"/>
          <w:szCs w:val="28"/>
        </w:rPr>
        <w:t xml:space="preserve"> and perhaps also the </w:t>
      </w:r>
      <w:r w:rsidR="00AF52E9">
        <w:rPr>
          <w:rFonts w:asciiTheme="minorHAnsi" w:hAnsiTheme="minorHAnsi" w:cstheme="minorHAnsi"/>
          <w:sz w:val="28"/>
          <w:szCs w:val="28"/>
        </w:rPr>
        <w:t>warning</w:t>
      </w:r>
      <w:r w:rsidR="00610FD6">
        <w:rPr>
          <w:rFonts w:asciiTheme="minorHAnsi" w:hAnsiTheme="minorHAnsi" w:cstheme="minorHAnsi"/>
          <w:sz w:val="28"/>
          <w:szCs w:val="28"/>
        </w:rPr>
        <w:t xml:space="preserve"> offered by your grandmother</w:t>
      </w:r>
      <w:r w:rsidR="00AF52E9">
        <w:rPr>
          <w:rFonts w:asciiTheme="minorHAnsi" w:hAnsiTheme="minorHAnsi" w:cstheme="minorHAnsi"/>
          <w:sz w:val="28"/>
          <w:szCs w:val="28"/>
        </w:rPr>
        <w:t xml:space="preserve"> who kn</w:t>
      </w:r>
      <w:r w:rsidR="00E43FEB">
        <w:rPr>
          <w:rFonts w:asciiTheme="minorHAnsi" w:hAnsiTheme="minorHAnsi" w:cstheme="minorHAnsi"/>
          <w:sz w:val="28"/>
          <w:szCs w:val="28"/>
        </w:rPr>
        <w:t xml:space="preserve">ew </w:t>
      </w:r>
      <w:r w:rsidR="00AF52E9">
        <w:rPr>
          <w:rFonts w:asciiTheme="minorHAnsi" w:hAnsiTheme="minorHAnsi" w:cstheme="minorHAnsi"/>
          <w:sz w:val="28"/>
          <w:szCs w:val="28"/>
        </w:rPr>
        <w:t>a little something about wisdom</w:t>
      </w:r>
      <w:r>
        <w:rPr>
          <w:rFonts w:asciiTheme="minorHAnsi" w:hAnsiTheme="minorHAnsi" w:cstheme="minorHAnsi"/>
          <w:sz w:val="28"/>
          <w:szCs w:val="28"/>
        </w:rPr>
        <w:t xml:space="preserve">. The proverb does not say, </w:t>
      </w:r>
      <w:r w:rsidRPr="006C7C97">
        <w:rPr>
          <w:rFonts w:asciiTheme="minorHAnsi" w:hAnsiTheme="minorHAnsi" w:cstheme="minorHAnsi"/>
          <w:i/>
          <w:sz w:val="28"/>
          <w:szCs w:val="28"/>
        </w:rPr>
        <w:t>Do not be wise</w:t>
      </w:r>
      <w:r>
        <w:rPr>
          <w:rFonts w:asciiTheme="minorHAnsi" w:hAnsiTheme="minorHAnsi" w:cstheme="minorHAnsi"/>
          <w:sz w:val="28"/>
          <w:szCs w:val="28"/>
        </w:rPr>
        <w:t xml:space="preserve">. </w:t>
      </w:r>
      <w:r w:rsidR="009F3F13">
        <w:rPr>
          <w:rFonts w:asciiTheme="minorHAnsi" w:hAnsiTheme="minorHAnsi" w:cstheme="minorHAnsi"/>
          <w:sz w:val="28"/>
          <w:szCs w:val="28"/>
        </w:rPr>
        <w:t>That would be foolish, for w</w:t>
      </w:r>
      <w:r>
        <w:rPr>
          <w:rFonts w:asciiTheme="minorHAnsi" w:hAnsiTheme="minorHAnsi" w:cstheme="minorHAnsi"/>
          <w:sz w:val="28"/>
          <w:szCs w:val="28"/>
        </w:rPr>
        <w:t>isdom is a good thing, something highly valued</w:t>
      </w:r>
      <w:r w:rsidR="009F3F13">
        <w:rPr>
          <w:rFonts w:asciiTheme="minorHAnsi" w:hAnsiTheme="minorHAnsi" w:cstheme="minorHAnsi"/>
          <w:sz w:val="28"/>
          <w:szCs w:val="28"/>
        </w:rPr>
        <w:t>, something</w:t>
      </w:r>
      <w:r>
        <w:rPr>
          <w:rFonts w:asciiTheme="minorHAnsi" w:hAnsiTheme="minorHAnsi" w:cstheme="minorHAnsi"/>
          <w:sz w:val="28"/>
          <w:szCs w:val="28"/>
        </w:rPr>
        <w:t xml:space="preserve"> wor</w:t>
      </w:r>
      <w:r w:rsidR="00610FD6">
        <w:rPr>
          <w:rFonts w:asciiTheme="minorHAnsi" w:hAnsiTheme="minorHAnsi" w:cstheme="minorHAnsi"/>
          <w:sz w:val="28"/>
          <w:szCs w:val="28"/>
        </w:rPr>
        <w:t>th</w:t>
      </w:r>
      <w:r>
        <w:rPr>
          <w:rFonts w:asciiTheme="minorHAnsi" w:hAnsiTheme="minorHAnsi" w:cstheme="minorHAnsi"/>
          <w:sz w:val="28"/>
          <w:szCs w:val="28"/>
        </w:rPr>
        <w:t xml:space="preserve"> gaining. </w:t>
      </w:r>
      <w:r w:rsidR="003D2A27">
        <w:rPr>
          <w:rFonts w:asciiTheme="minorHAnsi" w:hAnsiTheme="minorHAnsi" w:cstheme="minorHAnsi"/>
          <w:sz w:val="28"/>
          <w:szCs w:val="28"/>
        </w:rPr>
        <w:t xml:space="preserve">The prologue to </w:t>
      </w:r>
      <w:r w:rsidR="0093071C">
        <w:rPr>
          <w:rFonts w:asciiTheme="minorHAnsi" w:hAnsiTheme="minorHAnsi" w:cstheme="minorHAnsi"/>
          <w:sz w:val="28"/>
          <w:szCs w:val="28"/>
        </w:rPr>
        <w:t xml:space="preserve">the book of </w:t>
      </w:r>
      <w:r w:rsidR="003D2A27">
        <w:rPr>
          <w:rFonts w:asciiTheme="minorHAnsi" w:hAnsiTheme="minorHAnsi" w:cstheme="minorHAnsi"/>
          <w:sz w:val="28"/>
          <w:szCs w:val="28"/>
        </w:rPr>
        <w:t>Proverbs</w:t>
      </w:r>
      <w:r>
        <w:rPr>
          <w:rFonts w:asciiTheme="minorHAnsi" w:hAnsiTheme="minorHAnsi" w:cstheme="minorHAnsi"/>
          <w:sz w:val="28"/>
          <w:szCs w:val="28"/>
        </w:rPr>
        <w:t xml:space="preserve"> suggests that </w:t>
      </w:r>
      <w:r w:rsidR="009F3F13">
        <w:rPr>
          <w:rFonts w:asciiTheme="minorHAnsi" w:hAnsiTheme="minorHAnsi" w:cstheme="minorHAnsi"/>
          <w:sz w:val="28"/>
          <w:szCs w:val="28"/>
        </w:rPr>
        <w:t xml:space="preserve">the </w:t>
      </w:r>
      <w:r w:rsidR="0093799A">
        <w:rPr>
          <w:rFonts w:asciiTheme="minorHAnsi" w:hAnsiTheme="minorHAnsi" w:cstheme="minorHAnsi"/>
          <w:sz w:val="28"/>
          <w:szCs w:val="28"/>
        </w:rPr>
        <w:t xml:space="preserve">whole </w:t>
      </w:r>
      <w:r w:rsidR="009F3F13">
        <w:rPr>
          <w:rFonts w:asciiTheme="minorHAnsi" w:hAnsiTheme="minorHAnsi" w:cstheme="minorHAnsi"/>
          <w:sz w:val="28"/>
          <w:szCs w:val="28"/>
        </w:rPr>
        <w:t>book</w:t>
      </w:r>
      <w:r>
        <w:rPr>
          <w:rFonts w:asciiTheme="minorHAnsi" w:hAnsiTheme="minorHAnsi" w:cstheme="minorHAnsi"/>
          <w:sz w:val="28"/>
          <w:szCs w:val="28"/>
        </w:rPr>
        <w:t xml:space="preserve"> is written</w:t>
      </w:r>
      <w:r w:rsidR="003D2A27">
        <w:rPr>
          <w:rFonts w:asciiTheme="minorHAnsi" w:hAnsiTheme="minorHAnsi" w:cstheme="minorHAnsi"/>
          <w:sz w:val="28"/>
          <w:szCs w:val="28"/>
        </w:rPr>
        <w:t>:</w:t>
      </w:r>
    </w:p>
    <w:p w:rsidR="003D2A27" w:rsidRPr="003D2A27" w:rsidRDefault="006C7C97" w:rsidP="003D2A27">
      <w:pPr>
        <w:jc w:val="center"/>
        <w:rPr>
          <w:rFonts w:asciiTheme="minorHAnsi" w:hAnsiTheme="minorHAnsi" w:cstheme="minorHAnsi"/>
          <w:i/>
          <w:sz w:val="28"/>
          <w:szCs w:val="28"/>
        </w:rPr>
      </w:pPr>
      <w:r w:rsidRPr="003D2A27">
        <w:rPr>
          <w:rFonts w:asciiTheme="minorHAnsi" w:hAnsiTheme="minorHAnsi" w:cstheme="minorHAnsi"/>
          <w:i/>
          <w:sz w:val="28"/>
          <w:szCs w:val="28"/>
        </w:rPr>
        <w:t>for learni</w:t>
      </w:r>
      <w:r w:rsidR="0093071C">
        <w:rPr>
          <w:rFonts w:asciiTheme="minorHAnsi" w:hAnsiTheme="minorHAnsi" w:cstheme="minorHAnsi"/>
          <w:i/>
          <w:sz w:val="28"/>
          <w:szCs w:val="28"/>
        </w:rPr>
        <w:t>ng about wisdom and instruction</w:t>
      </w:r>
      <w:r w:rsidRPr="003D2A27">
        <w:rPr>
          <w:rFonts w:asciiTheme="minorHAnsi" w:hAnsiTheme="minorHAnsi" w:cstheme="minorHAnsi"/>
          <w:i/>
          <w:sz w:val="28"/>
          <w:szCs w:val="28"/>
        </w:rPr>
        <w:t>,</w:t>
      </w:r>
    </w:p>
    <w:p w:rsidR="003D2A27" w:rsidRPr="003D2A27" w:rsidRDefault="006C7C97" w:rsidP="003D2A27">
      <w:pPr>
        <w:jc w:val="center"/>
        <w:rPr>
          <w:rFonts w:asciiTheme="minorHAnsi" w:hAnsiTheme="minorHAnsi" w:cstheme="minorHAnsi"/>
          <w:i/>
          <w:sz w:val="28"/>
          <w:szCs w:val="28"/>
        </w:rPr>
      </w:pPr>
      <w:r w:rsidRPr="003D2A27">
        <w:rPr>
          <w:rFonts w:asciiTheme="minorHAnsi" w:hAnsiTheme="minorHAnsi" w:cstheme="minorHAnsi"/>
          <w:i/>
          <w:sz w:val="28"/>
          <w:szCs w:val="28"/>
        </w:rPr>
        <w:t>for understanding words of insight,</w:t>
      </w:r>
    </w:p>
    <w:p w:rsidR="00610FD6" w:rsidRDefault="006C7C97" w:rsidP="003D2A27">
      <w:pPr>
        <w:jc w:val="center"/>
        <w:rPr>
          <w:rFonts w:asciiTheme="minorHAnsi" w:hAnsiTheme="minorHAnsi" w:cstheme="minorHAnsi"/>
          <w:i/>
          <w:sz w:val="28"/>
          <w:szCs w:val="28"/>
        </w:rPr>
      </w:pPr>
      <w:r w:rsidRPr="003D2A27">
        <w:rPr>
          <w:rFonts w:asciiTheme="minorHAnsi" w:hAnsiTheme="minorHAnsi" w:cstheme="minorHAnsi"/>
          <w:i/>
          <w:sz w:val="28"/>
          <w:szCs w:val="28"/>
        </w:rPr>
        <w:t xml:space="preserve">for gaining instruction in wise dealing, </w:t>
      </w:r>
    </w:p>
    <w:p w:rsidR="003D2A27" w:rsidRDefault="006C7C97" w:rsidP="003D2A27">
      <w:pPr>
        <w:jc w:val="center"/>
        <w:rPr>
          <w:rFonts w:asciiTheme="minorHAnsi" w:hAnsiTheme="minorHAnsi" w:cstheme="minorHAnsi"/>
          <w:sz w:val="28"/>
          <w:szCs w:val="28"/>
        </w:rPr>
      </w:pPr>
      <w:r w:rsidRPr="003D2A27">
        <w:rPr>
          <w:rFonts w:asciiTheme="minorHAnsi" w:hAnsiTheme="minorHAnsi" w:cstheme="minorHAnsi"/>
          <w:i/>
          <w:sz w:val="28"/>
          <w:szCs w:val="28"/>
        </w:rPr>
        <w:t>righteousness, justice, and equity.</w:t>
      </w:r>
      <w:r>
        <w:rPr>
          <w:rFonts w:asciiTheme="minorHAnsi" w:hAnsiTheme="minorHAnsi" w:cstheme="minorHAnsi"/>
          <w:sz w:val="28"/>
          <w:szCs w:val="28"/>
        </w:rPr>
        <w:t xml:space="preserve"> </w:t>
      </w:r>
    </w:p>
    <w:p w:rsidR="00226F73" w:rsidRDefault="0093071C" w:rsidP="00226F73">
      <w:pPr>
        <w:rPr>
          <w:rFonts w:asciiTheme="minorHAnsi" w:hAnsiTheme="minorHAnsi" w:cstheme="minorHAnsi"/>
          <w:sz w:val="28"/>
          <w:szCs w:val="28"/>
        </w:rPr>
      </w:pPr>
      <w:r>
        <w:rPr>
          <w:rFonts w:asciiTheme="minorHAnsi" w:hAnsiTheme="minorHAnsi" w:cstheme="minorHAnsi"/>
          <w:sz w:val="28"/>
          <w:szCs w:val="28"/>
        </w:rPr>
        <w:t>Wisdom e</w:t>
      </w:r>
      <w:r w:rsidR="00226F73">
        <w:rPr>
          <w:rFonts w:asciiTheme="minorHAnsi" w:hAnsiTheme="minorHAnsi" w:cstheme="minorHAnsi"/>
          <w:sz w:val="28"/>
          <w:szCs w:val="28"/>
        </w:rPr>
        <w:t xml:space="preserve">mbraces those treasured values – insight, righteousness, justice and equity. It is less about </w:t>
      </w:r>
      <w:r w:rsidR="0093799A">
        <w:rPr>
          <w:rFonts w:asciiTheme="minorHAnsi" w:hAnsiTheme="minorHAnsi" w:cstheme="minorHAnsi"/>
          <w:sz w:val="28"/>
          <w:szCs w:val="28"/>
        </w:rPr>
        <w:t xml:space="preserve">learning </w:t>
      </w:r>
      <w:r w:rsidR="00226F73">
        <w:rPr>
          <w:rFonts w:asciiTheme="minorHAnsi" w:hAnsiTheme="minorHAnsi" w:cstheme="minorHAnsi"/>
          <w:sz w:val="28"/>
          <w:szCs w:val="28"/>
        </w:rPr>
        <w:t xml:space="preserve">facts than </w:t>
      </w:r>
      <w:r w:rsidR="0093799A">
        <w:rPr>
          <w:rFonts w:asciiTheme="minorHAnsi" w:hAnsiTheme="minorHAnsi" w:cstheme="minorHAnsi"/>
          <w:sz w:val="28"/>
          <w:szCs w:val="28"/>
        </w:rPr>
        <w:t xml:space="preserve">practicing </w:t>
      </w:r>
      <w:r w:rsidR="00226F73">
        <w:rPr>
          <w:rFonts w:asciiTheme="minorHAnsi" w:hAnsiTheme="minorHAnsi" w:cstheme="minorHAnsi"/>
          <w:sz w:val="28"/>
          <w:szCs w:val="28"/>
        </w:rPr>
        <w:t xml:space="preserve">discernment. As David Brooks suggests in his book </w:t>
      </w:r>
      <w:r w:rsidR="00226F73" w:rsidRPr="00226F73">
        <w:rPr>
          <w:rFonts w:asciiTheme="minorHAnsi" w:hAnsiTheme="minorHAnsi" w:cstheme="minorHAnsi"/>
          <w:i/>
          <w:sz w:val="28"/>
          <w:szCs w:val="28"/>
        </w:rPr>
        <w:t>The Road to Character</w:t>
      </w:r>
      <w:r w:rsidR="00226F73">
        <w:rPr>
          <w:rFonts w:asciiTheme="minorHAnsi" w:hAnsiTheme="minorHAnsi" w:cstheme="minorHAnsi"/>
          <w:sz w:val="28"/>
          <w:szCs w:val="28"/>
        </w:rPr>
        <w:t xml:space="preserve">: </w:t>
      </w:r>
    </w:p>
    <w:p w:rsidR="00226F73" w:rsidRDefault="00226F73" w:rsidP="00226F73">
      <w:pPr>
        <w:ind w:left="720"/>
      </w:pPr>
      <w:r w:rsidRPr="00226F73">
        <w:rPr>
          <w:rFonts w:asciiTheme="minorHAnsi" w:hAnsiTheme="minorHAnsi" w:cstheme="minorHAnsi"/>
          <w:i/>
          <w:sz w:val="28"/>
          <w:szCs w:val="28"/>
        </w:rPr>
        <w:t>Wisdom isn’t a body of information. It’s the moral quality of knowing what you don’t know and figuring out a way to handle your ignorance, uncertainty, and limitation.</w:t>
      </w:r>
      <w:r>
        <w:rPr>
          <w:rStyle w:val="EndnoteReference"/>
          <w:rFonts w:asciiTheme="minorHAnsi" w:hAnsiTheme="minorHAnsi" w:cstheme="minorHAnsi"/>
          <w:i/>
          <w:sz w:val="28"/>
          <w:szCs w:val="28"/>
        </w:rPr>
        <w:endnoteReference w:id="1"/>
      </w:r>
      <w:r w:rsidRPr="00A31FE2">
        <w:t xml:space="preserve"> </w:t>
      </w:r>
    </w:p>
    <w:p w:rsidR="00226F73" w:rsidRDefault="00226F73" w:rsidP="00226F73">
      <w:pPr>
        <w:rPr>
          <w:rFonts w:asciiTheme="minorHAnsi" w:hAnsiTheme="minorHAnsi" w:cstheme="minorHAnsi"/>
          <w:sz w:val="28"/>
          <w:szCs w:val="28"/>
        </w:rPr>
      </w:pPr>
      <w:r>
        <w:rPr>
          <w:rFonts w:asciiTheme="minorHAnsi" w:hAnsiTheme="minorHAnsi" w:cstheme="minorHAnsi"/>
          <w:sz w:val="28"/>
          <w:szCs w:val="28"/>
        </w:rPr>
        <w:t xml:space="preserve">Those who are </w:t>
      </w:r>
      <w:r w:rsidRPr="00AF52E9">
        <w:rPr>
          <w:rFonts w:asciiTheme="minorHAnsi" w:hAnsiTheme="minorHAnsi" w:cstheme="minorHAnsi"/>
          <w:i/>
          <w:sz w:val="28"/>
          <w:szCs w:val="28"/>
        </w:rPr>
        <w:t>wise in their own eyes</w:t>
      </w:r>
      <w:r>
        <w:rPr>
          <w:rFonts w:asciiTheme="minorHAnsi" w:hAnsiTheme="minorHAnsi" w:cstheme="minorHAnsi"/>
          <w:sz w:val="28"/>
          <w:szCs w:val="28"/>
        </w:rPr>
        <w:t xml:space="preserve"> may not recognize their own “ignoran</w:t>
      </w:r>
      <w:r w:rsidR="00AF52E9">
        <w:rPr>
          <w:rFonts w:asciiTheme="minorHAnsi" w:hAnsiTheme="minorHAnsi" w:cstheme="minorHAnsi"/>
          <w:sz w:val="28"/>
          <w:szCs w:val="28"/>
        </w:rPr>
        <w:t>ce, uncertainty, and limitation,</w:t>
      </w:r>
      <w:r>
        <w:rPr>
          <w:rFonts w:asciiTheme="minorHAnsi" w:hAnsiTheme="minorHAnsi" w:cstheme="minorHAnsi"/>
          <w:sz w:val="28"/>
          <w:szCs w:val="28"/>
        </w:rPr>
        <w:t xml:space="preserve">” </w:t>
      </w:r>
      <w:r w:rsidR="00AF52E9">
        <w:rPr>
          <w:rFonts w:asciiTheme="minorHAnsi" w:hAnsiTheme="minorHAnsi" w:cstheme="minorHAnsi"/>
          <w:sz w:val="28"/>
          <w:szCs w:val="28"/>
        </w:rPr>
        <w:t>b</w:t>
      </w:r>
      <w:r>
        <w:rPr>
          <w:rFonts w:asciiTheme="minorHAnsi" w:hAnsiTheme="minorHAnsi" w:cstheme="minorHAnsi"/>
          <w:sz w:val="28"/>
          <w:szCs w:val="28"/>
        </w:rPr>
        <w:t xml:space="preserve">ut it is </w:t>
      </w:r>
      <w:r w:rsidR="00AF52E9">
        <w:rPr>
          <w:rFonts w:asciiTheme="minorHAnsi" w:hAnsiTheme="minorHAnsi" w:cstheme="minorHAnsi"/>
          <w:sz w:val="28"/>
          <w:szCs w:val="28"/>
        </w:rPr>
        <w:t>not easily hidden</w:t>
      </w:r>
      <w:r>
        <w:rPr>
          <w:rFonts w:asciiTheme="minorHAnsi" w:hAnsiTheme="minorHAnsi" w:cstheme="minorHAnsi"/>
          <w:sz w:val="28"/>
          <w:szCs w:val="28"/>
        </w:rPr>
        <w:t xml:space="preserve">. </w:t>
      </w:r>
      <w:r w:rsidRPr="00226F73">
        <w:rPr>
          <w:rFonts w:asciiTheme="minorHAnsi" w:hAnsiTheme="minorHAnsi" w:cstheme="minorHAnsi"/>
          <w:sz w:val="28"/>
          <w:szCs w:val="28"/>
        </w:rPr>
        <w:t>“Better to remain silent and be thought a fool than to</w:t>
      </w:r>
      <w:r>
        <w:rPr>
          <w:rFonts w:asciiTheme="minorHAnsi" w:hAnsiTheme="minorHAnsi" w:cstheme="minorHAnsi"/>
          <w:sz w:val="28"/>
          <w:szCs w:val="28"/>
        </w:rPr>
        <w:t xml:space="preserve"> speak out and remove all doubt</w:t>
      </w:r>
      <w:r w:rsidRPr="00226F73">
        <w:rPr>
          <w:rFonts w:asciiTheme="minorHAnsi" w:hAnsiTheme="minorHAnsi" w:cstheme="minorHAnsi"/>
          <w:sz w:val="28"/>
          <w:szCs w:val="28"/>
        </w:rPr>
        <w:t xml:space="preserve">,” </w:t>
      </w:r>
      <w:r>
        <w:rPr>
          <w:rFonts w:asciiTheme="minorHAnsi" w:hAnsiTheme="minorHAnsi" w:cstheme="minorHAnsi"/>
          <w:sz w:val="28"/>
          <w:szCs w:val="28"/>
        </w:rPr>
        <w:t xml:space="preserve">said </w:t>
      </w:r>
      <w:r w:rsidRPr="00226F73">
        <w:rPr>
          <w:rFonts w:asciiTheme="minorHAnsi" w:hAnsiTheme="minorHAnsi" w:cstheme="minorHAnsi"/>
          <w:sz w:val="28"/>
          <w:szCs w:val="28"/>
        </w:rPr>
        <w:t>Abraham Lincoln</w:t>
      </w:r>
      <w:r w:rsidR="002932F3">
        <w:rPr>
          <w:rFonts w:asciiTheme="minorHAnsi" w:hAnsiTheme="minorHAnsi" w:cstheme="minorHAnsi"/>
          <w:sz w:val="28"/>
          <w:szCs w:val="28"/>
        </w:rPr>
        <w:t>, which might be my cue to sit down and shut up</w:t>
      </w:r>
      <w:r>
        <w:rPr>
          <w:rFonts w:asciiTheme="minorHAnsi" w:hAnsiTheme="minorHAnsi" w:cstheme="minorHAnsi"/>
          <w:sz w:val="28"/>
          <w:szCs w:val="28"/>
        </w:rPr>
        <w:t xml:space="preserve">. </w:t>
      </w:r>
      <w:r w:rsidR="002932F3">
        <w:rPr>
          <w:rFonts w:asciiTheme="minorHAnsi" w:hAnsiTheme="minorHAnsi" w:cstheme="minorHAnsi"/>
          <w:sz w:val="28"/>
          <w:szCs w:val="28"/>
        </w:rPr>
        <w:t xml:space="preserve">But at the risk of playing the fool, I </w:t>
      </w:r>
      <w:r w:rsidR="00E43FEB">
        <w:rPr>
          <w:rFonts w:asciiTheme="minorHAnsi" w:hAnsiTheme="minorHAnsi" w:cstheme="minorHAnsi"/>
          <w:sz w:val="28"/>
          <w:szCs w:val="28"/>
        </w:rPr>
        <w:t xml:space="preserve">will </w:t>
      </w:r>
      <w:r w:rsidR="002932F3">
        <w:rPr>
          <w:rFonts w:asciiTheme="minorHAnsi" w:hAnsiTheme="minorHAnsi" w:cstheme="minorHAnsi"/>
          <w:sz w:val="28"/>
          <w:szCs w:val="28"/>
        </w:rPr>
        <w:t>press on</w:t>
      </w:r>
      <w:r w:rsidR="0093799A">
        <w:rPr>
          <w:rFonts w:asciiTheme="minorHAnsi" w:hAnsiTheme="minorHAnsi" w:cstheme="minorHAnsi"/>
          <w:sz w:val="28"/>
          <w:szCs w:val="28"/>
        </w:rPr>
        <w:t>, trusting that the Holy</w:t>
      </w:r>
      <w:r w:rsidR="00E43FEB">
        <w:rPr>
          <w:rFonts w:asciiTheme="minorHAnsi" w:hAnsiTheme="minorHAnsi" w:cstheme="minorHAnsi"/>
          <w:sz w:val="28"/>
          <w:szCs w:val="28"/>
        </w:rPr>
        <w:t xml:space="preserve"> Spirit can proclaim the gospel</w:t>
      </w:r>
      <w:r w:rsidR="0093799A">
        <w:rPr>
          <w:rFonts w:asciiTheme="minorHAnsi" w:hAnsiTheme="minorHAnsi" w:cstheme="minorHAnsi"/>
          <w:sz w:val="28"/>
          <w:szCs w:val="28"/>
        </w:rPr>
        <w:t xml:space="preserve"> even through the mouth of a fool!</w:t>
      </w:r>
    </w:p>
    <w:p w:rsidR="0093799A" w:rsidRDefault="00D82163" w:rsidP="00226F73">
      <w:pPr>
        <w:rPr>
          <w:rFonts w:asciiTheme="minorHAnsi" w:hAnsiTheme="minorHAnsi" w:cstheme="minorHAnsi"/>
          <w:sz w:val="28"/>
          <w:szCs w:val="28"/>
        </w:rPr>
      </w:pPr>
      <w:r>
        <w:rPr>
          <w:rFonts w:asciiTheme="minorHAnsi" w:hAnsiTheme="minorHAnsi" w:cstheme="minorHAnsi"/>
          <w:sz w:val="28"/>
          <w:szCs w:val="28"/>
        </w:rPr>
        <w:t xml:space="preserve"> </w:t>
      </w:r>
    </w:p>
    <w:p w:rsidR="00610FD6" w:rsidRDefault="00226F73" w:rsidP="00226F73">
      <w:pPr>
        <w:rPr>
          <w:rFonts w:asciiTheme="minorHAnsi" w:hAnsiTheme="minorHAnsi" w:cstheme="minorHAnsi"/>
          <w:sz w:val="28"/>
          <w:szCs w:val="28"/>
        </w:rPr>
      </w:pPr>
      <w:r>
        <w:rPr>
          <w:rFonts w:asciiTheme="minorHAnsi" w:hAnsiTheme="minorHAnsi" w:cstheme="minorHAnsi"/>
          <w:sz w:val="28"/>
          <w:szCs w:val="28"/>
        </w:rPr>
        <w:tab/>
      </w:r>
      <w:r w:rsidR="009F3F13">
        <w:rPr>
          <w:rFonts w:asciiTheme="minorHAnsi" w:hAnsiTheme="minorHAnsi" w:cstheme="minorHAnsi"/>
          <w:sz w:val="28"/>
          <w:szCs w:val="28"/>
        </w:rPr>
        <w:t xml:space="preserve">“Fools despise wisdom and instruction,” </w:t>
      </w:r>
      <w:r w:rsidR="003D2A27">
        <w:rPr>
          <w:rFonts w:asciiTheme="minorHAnsi" w:hAnsiTheme="minorHAnsi" w:cstheme="minorHAnsi"/>
          <w:sz w:val="28"/>
          <w:szCs w:val="28"/>
        </w:rPr>
        <w:t xml:space="preserve">says </w:t>
      </w:r>
      <w:r w:rsidR="003C3775">
        <w:rPr>
          <w:rFonts w:asciiTheme="minorHAnsi" w:hAnsiTheme="minorHAnsi" w:cstheme="minorHAnsi"/>
          <w:sz w:val="28"/>
          <w:szCs w:val="28"/>
        </w:rPr>
        <w:t>another</w:t>
      </w:r>
      <w:r w:rsidR="003D2A27">
        <w:rPr>
          <w:rFonts w:asciiTheme="minorHAnsi" w:hAnsiTheme="minorHAnsi" w:cstheme="minorHAnsi"/>
          <w:sz w:val="28"/>
          <w:szCs w:val="28"/>
        </w:rPr>
        <w:t xml:space="preserve"> </w:t>
      </w:r>
      <w:r>
        <w:rPr>
          <w:rFonts w:asciiTheme="minorHAnsi" w:hAnsiTheme="minorHAnsi" w:cstheme="minorHAnsi"/>
          <w:sz w:val="28"/>
          <w:szCs w:val="28"/>
        </w:rPr>
        <w:t>proverb</w:t>
      </w:r>
      <w:r w:rsidR="003D2A27">
        <w:rPr>
          <w:rFonts w:asciiTheme="minorHAnsi" w:hAnsiTheme="minorHAnsi" w:cstheme="minorHAnsi"/>
          <w:sz w:val="28"/>
          <w:szCs w:val="28"/>
        </w:rPr>
        <w:t xml:space="preserve">. </w:t>
      </w:r>
      <w:r w:rsidR="00B2246F">
        <w:rPr>
          <w:rFonts w:asciiTheme="minorHAnsi" w:hAnsiTheme="minorHAnsi" w:cstheme="minorHAnsi"/>
          <w:sz w:val="28"/>
          <w:szCs w:val="28"/>
        </w:rPr>
        <w:t xml:space="preserve">The fool doesn’t need to listen to others, consider </w:t>
      </w:r>
      <w:r w:rsidR="00B8737B">
        <w:rPr>
          <w:rFonts w:asciiTheme="minorHAnsi" w:hAnsiTheme="minorHAnsi" w:cstheme="minorHAnsi"/>
          <w:sz w:val="28"/>
          <w:szCs w:val="28"/>
        </w:rPr>
        <w:t>diverse</w:t>
      </w:r>
      <w:r w:rsidR="00B2246F">
        <w:rPr>
          <w:rFonts w:asciiTheme="minorHAnsi" w:hAnsiTheme="minorHAnsi" w:cstheme="minorHAnsi"/>
          <w:sz w:val="28"/>
          <w:szCs w:val="28"/>
        </w:rPr>
        <w:t xml:space="preserve"> viewpoints, or understand the facts; his own assessment is all he needs. </w:t>
      </w:r>
      <w:r w:rsidR="00AF52E9">
        <w:rPr>
          <w:rFonts w:asciiTheme="minorHAnsi" w:hAnsiTheme="minorHAnsi" w:cstheme="minorHAnsi"/>
          <w:sz w:val="28"/>
          <w:szCs w:val="28"/>
        </w:rPr>
        <w:t xml:space="preserve">She </w:t>
      </w:r>
      <w:r w:rsidR="002932F3">
        <w:rPr>
          <w:rFonts w:asciiTheme="minorHAnsi" w:hAnsiTheme="minorHAnsi" w:cstheme="minorHAnsi"/>
          <w:sz w:val="28"/>
          <w:szCs w:val="28"/>
        </w:rPr>
        <w:t>despises the wisdom of others</w:t>
      </w:r>
      <w:r w:rsidR="0093799A">
        <w:rPr>
          <w:rFonts w:asciiTheme="minorHAnsi" w:hAnsiTheme="minorHAnsi" w:cstheme="minorHAnsi"/>
          <w:sz w:val="28"/>
          <w:szCs w:val="28"/>
        </w:rPr>
        <w:t xml:space="preserve"> and </w:t>
      </w:r>
      <w:r w:rsidR="00B2246F">
        <w:rPr>
          <w:rFonts w:asciiTheme="minorHAnsi" w:hAnsiTheme="minorHAnsi" w:cstheme="minorHAnsi"/>
          <w:sz w:val="28"/>
          <w:szCs w:val="28"/>
        </w:rPr>
        <w:t>needs no</w:t>
      </w:r>
      <w:r w:rsidR="00AF52E9">
        <w:rPr>
          <w:rFonts w:asciiTheme="minorHAnsi" w:hAnsiTheme="minorHAnsi" w:cstheme="minorHAnsi"/>
          <w:sz w:val="28"/>
          <w:szCs w:val="28"/>
        </w:rPr>
        <w:t xml:space="preserve"> instruction because s</w:t>
      </w:r>
      <w:r w:rsidR="002932F3">
        <w:rPr>
          <w:rFonts w:asciiTheme="minorHAnsi" w:hAnsiTheme="minorHAnsi" w:cstheme="minorHAnsi"/>
          <w:sz w:val="28"/>
          <w:szCs w:val="28"/>
        </w:rPr>
        <w:t>he already know</w:t>
      </w:r>
      <w:r w:rsidR="00C937D1">
        <w:rPr>
          <w:rFonts w:asciiTheme="minorHAnsi" w:hAnsiTheme="minorHAnsi" w:cstheme="minorHAnsi"/>
          <w:sz w:val="28"/>
          <w:szCs w:val="28"/>
        </w:rPr>
        <w:t>s</w:t>
      </w:r>
      <w:r w:rsidR="002932F3">
        <w:rPr>
          <w:rFonts w:asciiTheme="minorHAnsi" w:hAnsiTheme="minorHAnsi" w:cstheme="minorHAnsi"/>
          <w:sz w:val="28"/>
          <w:szCs w:val="28"/>
        </w:rPr>
        <w:t xml:space="preserve"> it all. </w:t>
      </w:r>
      <w:r w:rsidR="00B8737B">
        <w:rPr>
          <w:rFonts w:asciiTheme="minorHAnsi" w:hAnsiTheme="minorHAnsi" w:cstheme="minorHAnsi"/>
          <w:sz w:val="28"/>
          <w:szCs w:val="28"/>
        </w:rPr>
        <w:t>She</w:t>
      </w:r>
      <w:r w:rsidR="00B2246F">
        <w:rPr>
          <w:rFonts w:asciiTheme="minorHAnsi" w:hAnsiTheme="minorHAnsi" w:cstheme="minorHAnsi"/>
          <w:sz w:val="28"/>
          <w:szCs w:val="28"/>
        </w:rPr>
        <w:t xml:space="preserve"> </w:t>
      </w:r>
      <w:r w:rsidR="00932C78">
        <w:rPr>
          <w:rFonts w:asciiTheme="minorHAnsi" w:hAnsiTheme="minorHAnsi" w:cstheme="minorHAnsi"/>
          <w:sz w:val="28"/>
          <w:szCs w:val="28"/>
        </w:rPr>
        <w:t>may claim</w:t>
      </w:r>
      <w:r w:rsidR="00B2246F">
        <w:rPr>
          <w:rFonts w:asciiTheme="minorHAnsi" w:hAnsiTheme="minorHAnsi" w:cstheme="minorHAnsi"/>
          <w:sz w:val="28"/>
          <w:szCs w:val="28"/>
        </w:rPr>
        <w:t xml:space="preserve"> humility as a personal virtue, but it i</w:t>
      </w:r>
      <w:r w:rsidR="00AF52E9">
        <w:rPr>
          <w:rFonts w:asciiTheme="minorHAnsi" w:hAnsiTheme="minorHAnsi" w:cstheme="minorHAnsi"/>
          <w:sz w:val="28"/>
          <w:szCs w:val="28"/>
        </w:rPr>
        <w:t>s belied by the absolute certainty of her</w:t>
      </w:r>
      <w:r w:rsidR="00B2246F">
        <w:rPr>
          <w:rFonts w:asciiTheme="minorHAnsi" w:hAnsiTheme="minorHAnsi" w:cstheme="minorHAnsi"/>
          <w:sz w:val="28"/>
          <w:szCs w:val="28"/>
        </w:rPr>
        <w:t xml:space="preserve"> own opinion. </w:t>
      </w:r>
      <w:r w:rsidR="00C937D1">
        <w:rPr>
          <w:rFonts w:asciiTheme="minorHAnsi" w:hAnsiTheme="minorHAnsi" w:cstheme="minorHAnsi"/>
          <w:sz w:val="28"/>
          <w:szCs w:val="28"/>
        </w:rPr>
        <w:t xml:space="preserve">“Do not be wise in your own eyes” </w:t>
      </w:r>
      <w:r w:rsidR="00AF52E9">
        <w:rPr>
          <w:rFonts w:asciiTheme="minorHAnsi" w:hAnsiTheme="minorHAnsi" w:cstheme="minorHAnsi"/>
          <w:sz w:val="28"/>
          <w:szCs w:val="28"/>
        </w:rPr>
        <w:t>begins the proverb</w:t>
      </w:r>
      <w:r w:rsidR="003C3775">
        <w:rPr>
          <w:rFonts w:asciiTheme="minorHAnsi" w:hAnsiTheme="minorHAnsi" w:cstheme="minorHAnsi"/>
          <w:sz w:val="28"/>
          <w:szCs w:val="28"/>
        </w:rPr>
        <w:t>,</w:t>
      </w:r>
      <w:r w:rsidR="00287F03">
        <w:rPr>
          <w:rFonts w:asciiTheme="minorHAnsi" w:hAnsiTheme="minorHAnsi" w:cstheme="minorHAnsi"/>
          <w:sz w:val="28"/>
          <w:szCs w:val="28"/>
        </w:rPr>
        <w:t xml:space="preserve"> which </w:t>
      </w:r>
      <w:r w:rsidR="00E43FEB">
        <w:rPr>
          <w:rFonts w:asciiTheme="minorHAnsi" w:hAnsiTheme="minorHAnsi" w:cstheme="minorHAnsi"/>
          <w:sz w:val="28"/>
          <w:szCs w:val="28"/>
        </w:rPr>
        <w:t xml:space="preserve">then </w:t>
      </w:r>
      <w:r w:rsidR="00AF52E9">
        <w:rPr>
          <w:rFonts w:asciiTheme="minorHAnsi" w:hAnsiTheme="minorHAnsi" w:cstheme="minorHAnsi"/>
          <w:sz w:val="28"/>
          <w:szCs w:val="28"/>
        </w:rPr>
        <w:t xml:space="preserve">concludes: </w:t>
      </w:r>
      <w:r w:rsidR="00C937D1">
        <w:rPr>
          <w:rFonts w:asciiTheme="minorHAnsi" w:hAnsiTheme="minorHAnsi" w:cstheme="minorHAnsi"/>
          <w:sz w:val="28"/>
          <w:szCs w:val="28"/>
        </w:rPr>
        <w:t>“fear the LO</w:t>
      </w:r>
      <w:r w:rsidR="00AF52E9">
        <w:rPr>
          <w:rFonts w:asciiTheme="minorHAnsi" w:hAnsiTheme="minorHAnsi" w:cstheme="minorHAnsi"/>
          <w:sz w:val="28"/>
          <w:szCs w:val="28"/>
        </w:rPr>
        <w:t>RD, and turn away from evil.” The proverb</w:t>
      </w:r>
      <w:r w:rsidR="00C937D1">
        <w:rPr>
          <w:rFonts w:asciiTheme="minorHAnsi" w:hAnsiTheme="minorHAnsi" w:cstheme="minorHAnsi"/>
          <w:sz w:val="28"/>
          <w:szCs w:val="28"/>
        </w:rPr>
        <w:t xml:space="preserve"> seems to suggest that those who are wise in their </w:t>
      </w:r>
      <w:r w:rsidR="00C937D1">
        <w:rPr>
          <w:rFonts w:asciiTheme="minorHAnsi" w:hAnsiTheme="minorHAnsi" w:cstheme="minorHAnsi"/>
          <w:sz w:val="28"/>
          <w:szCs w:val="28"/>
        </w:rPr>
        <w:lastRenderedPageBreak/>
        <w:t xml:space="preserve">own eyes regard God with </w:t>
      </w:r>
      <w:r w:rsidR="00AF52E9">
        <w:rPr>
          <w:rFonts w:asciiTheme="minorHAnsi" w:hAnsiTheme="minorHAnsi" w:cstheme="minorHAnsi"/>
          <w:sz w:val="28"/>
          <w:szCs w:val="28"/>
        </w:rPr>
        <w:t xml:space="preserve">very </w:t>
      </w:r>
      <w:r w:rsidR="00C937D1">
        <w:rPr>
          <w:rFonts w:asciiTheme="minorHAnsi" w:hAnsiTheme="minorHAnsi" w:cstheme="minorHAnsi"/>
          <w:sz w:val="28"/>
          <w:szCs w:val="28"/>
        </w:rPr>
        <w:t>little awe</w:t>
      </w:r>
      <w:r w:rsidR="00AF52E9">
        <w:rPr>
          <w:rFonts w:asciiTheme="minorHAnsi" w:hAnsiTheme="minorHAnsi" w:cstheme="minorHAnsi"/>
          <w:sz w:val="28"/>
          <w:szCs w:val="28"/>
        </w:rPr>
        <w:t>. Being impressed with their own wisdom they have no need for God</w:t>
      </w:r>
      <w:r w:rsidR="00287F03">
        <w:rPr>
          <w:rFonts w:asciiTheme="minorHAnsi" w:hAnsiTheme="minorHAnsi" w:cstheme="minorHAnsi"/>
          <w:sz w:val="28"/>
          <w:szCs w:val="28"/>
        </w:rPr>
        <w:t xml:space="preserve">; they </w:t>
      </w:r>
      <w:r w:rsidR="003C3775">
        <w:rPr>
          <w:rFonts w:asciiTheme="minorHAnsi" w:hAnsiTheme="minorHAnsi" w:cstheme="minorHAnsi"/>
          <w:sz w:val="28"/>
          <w:szCs w:val="28"/>
        </w:rPr>
        <w:t xml:space="preserve">have their own sources, </w:t>
      </w:r>
      <w:r w:rsidR="00287F03">
        <w:rPr>
          <w:rFonts w:asciiTheme="minorHAnsi" w:hAnsiTheme="minorHAnsi" w:cstheme="minorHAnsi"/>
          <w:sz w:val="28"/>
          <w:szCs w:val="28"/>
        </w:rPr>
        <w:t xml:space="preserve">rely </w:t>
      </w:r>
      <w:r w:rsidR="00C937D1">
        <w:rPr>
          <w:rFonts w:asciiTheme="minorHAnsi" w:hAnsiTheme="minorHAnsi" w:cstheme="minorHAnsi"/>
          <w:sz w:val="28"/>
          <w:szCs w:val="28"/>
        </w:rPr>
        <w:t>upon their own clever insights</w:t>
      </w:r>
      <w:r w:rsidR="003C3775">
        <w:rPr>
          <w:rFonts w:asciiTheme="minorHAnsi" w:hAnsiTheme="minorHAnsi" w:cstheme="minorHAnsi"/>
          <w:sz w:val="28"/>
          <w:szCs w:val="28"/>
        </w:rPr>
        <w:t>,</w:t>
      </w:r>
      <w:r w:rsidR="00C937D1">
        <w:rPr>
          <w:rFonts w:asciiTheme="minorHAnsi" w:hAnsiTheme="minorHAnsi" w:cstheme="minorHAnsi"/>
          <w:sz w:val="28"/>
          <w:szCs w:val="28"/>
        </w:rPr>
        <w:t xml:space="preserve"> and end up doing what is </w:t>
      </w:r>
      <w:r w:rsidR="00AF52E9">
        <w:rPr>
          <w:rFonts w:asciiTheme="minorHAnsi" w:hAnsiTheme="minorHAnsi" w:cstheme="minorHAnsi"/>
          <w:sz w:val="28"/>
          <w:szCs w:val="28"/>
        </w:rPr>
        <w:t>evil</w:t>
      </w:r>
      <w:r w:rsidR="00C937D1">
        <w:rPr>
          <w:rFonts w:asciiTheme="minorHAnsi" w:hAnsiTheme="minorHAnsi" w:cstheme="minorHAnsi"/>
          <w:sz w:val="28"/>
          <w:szCs w:val="28"/>
        </w:rPr>
        <w:t xml:space="preserve"> in God’s eyes. </w:t>
      </w:r>
      <w:r w:rsidR="00287F03">
        <w:rPr>
          <w:rFonts w:asciiTheme="minorHAnsi" w:hAnsiTheme="minorHAnsi" w:cstheme="minorHAnsi"/>
          <w:sz w:val="28"/>
          <w:szCs w:val="28"/>
        </w:rPr>
        <w:t xml:space="preserve">“Trust the LORD with all your heart, and do not rely on your own insight,” says </w:t>
      </w:r>
      <w:r w:rsidR="00E43FEB">
        <w:rPr>
          <w:rFonts w:asciiTheme="minorHAnsi" w:hAnsiTheme="minorHAnsi" w:cstheme="minorHAnsi"/>
          <w:sz w:val="28"/>
          <w:szCs w:val="28"/>
        </w:rPr>
        <w:t>another proverb.</w:t>
      </w:r>
      <w:r w:rsidR="00EA1F6C">
        <w:rPr>
          <w:rFonts w:asciiTheme="minorHAnsi" w:hAnsiTheme="minorHAnsi" w:cstheme="minorHAnsi"/>
          <w:sz w:val="28"/>
          <w:szCs w:val="28"/>
        </w:rPr>
        <w:t xml:space="preserve"> The wisdom commended in Proverbs is not the wisdom of talk radio or the pundits on TV</w:t>
      </w:r>
      <w:r w:rsidR="00B8737B">
        <w:rPr>
          <w:rFonts w:asciiTheme="minorHAnsi" w:hAnsiTheme="minorHAnsi" w:cstheme="minorHAnsi"/>
          <w:sz w:val="28"/>
          <w:szCs w:val="28"/>
        </w:rPr>
        <w:t>; it is</w:t>
      </w:r>
      <w:r w:rsidR="00EA1F6C">
        <w:rPr>
          <w:rFonts w:asciiTheme="minorHAnsi" w:hAnsiTheme="minorHAnsi" w:cstheme="minorHAnsi"/>
          <w:sz w:val="28"/>
          <w:szCs w:val="28"/>
        </w:rPr>
        <w:t xml:space="preserve"> the wisdom that flows from God</w:t>
      </w:r>
      <w:r w:rsidR="00457027">
        <w:rPr>
          <w:rFonts w:asciiTheme="minorHAnsi" w:hAnsiTheme="minorHAnsi" w:cstheme="minorHAnsi"/>
          <w:sz w:val="28"/>
          <w:szCs w:val="28"/>
        </w:rPr>
        <w:t xml:space="preserve">, wisdom </w:t>
      </w:r>
      <w:r w:rsidR="00B8737B">
        <w:rPr>
          <w:rFonts w:asciiTheme="minorHAnsi" w:hAnsiTheme="minorHAnsi" w:cstheme="minorHAnsi"/>
          <w:sz w:val="28"/>
          <w:szCs w:val="28"/>
        </w:rPr>
        <w:t>revealed</w:t>
      </w:r>
      <w:r w:rsidR="00457027">
        <w:rPr>
          <w:rFonts w:asciiTheme="minorHAnsi" w:hAnsiTheme="minorHAnsi" w:cstheme="minorHAnsi"/>
          <w:sz w:val="28"/>
          <w:szCs w:val="28"/>
        </w:rPr>
        <w:t xml:space="preserve"> in the pages of Scripture</w:t>
      </w:r>
      <w:r w:rsidR="00B8737B">
        <w:rPr>
          <w:rFonts w:asciiTheme="minorHAnsi" w:hAnsiTheme="minorHAnsi" w:cstheme="minorHAnsi"/>
          <w:sz w:val="28"/>
          <w:szCs w:val="28"/>
        </w:rPr>
        <w:t>,</w:t>
      </w:r>
      <w:r w:rsidR="006B7594">
        <w:rPr>
          <w:rFonts w:asciiTheme="minorHAnsi" w:hAnsiTheme="minorHAnsi" w:cstheme="minorHAnsi"/>
          <w:sz w:val="28"/>
          <w:szCs w:val="28"/>
        </w:rPr>
        <w:t xml:space="preserve"> wisdom that </w:t>
      </w:r>
      <w:r w:rsidR="00B8737B">
        <w:rPr>
          <w:rFonts w:asciiTheme="minorHAnsi" w:hAnsiTheme="minorHAnsi" w:cstheme="minorHAnsi"/>
          <w:sz w:val="28"/>
          <w:szCs w:val="28"/>
        </w:rPr>
        <w:t xml:space="preserve">fools </w:t>
      </w:r>
      <w:r w:rsidR="00EA1F6C">
        <w:rPr>
          <w:rFonts w:asciiTheme="minorHAnsi" w:hAnsiTheme="minorHAnsi" w:cstheme="minorHAnsi"/>
          <w:sz w:val="28"/>
          <w:szCs w:val="28"/>
        </w:rPr>
        <w:t>readily reject.</w:t>
      </w:r>
    </w:p>
    <w:p w:rsidR="00610FD6" w:rsidRDefault="00610FD6" w:rsidP="003D2A27">
      <w:pPr>
        <w:rPr>
          <w:rFonts w:asciiTheme="minorHAnsi" w:hAnsiTheme="minorHAnsi" w:cstheme="minorHAnsi"/>
          <w:sz w:val="28"/>
          <w:szCs w:val="28"/>
        </w:rPr>
      </w:pPr>
    </w:p>
    <w:p w:rsidR="006B7594" w:rsidRDefault="009F3F13" w:rsidP="00610FD6">
      <w:pPr>
        <w:rPr>
          <w:rFonts w:asciiTheme="minorHAnsi" w:hAnsiTheme="minorHAnsi" w:cstheme="minorHAnsi"/>
          <w:sz w:val="28"/>
          <w:szCs w:val="28"/>
        </w:rPr>
      </w:pPr>
      <w:r>
        <w:rPr>
          <w:rFonts w:asciiTheme="minorHAnsi" w:hAnsiTheme="minorHAnsi" w:cstheme="minorHAnsi"/>
          <w:sz w:val="28"/>
          <w:szCs w:val="28"/>
        </w:rPr>
        <w:tab/>
      </w:r>
      <w:r w:rsidR="00EA1F6C">
        <w:rPr>
          <w:rFonts w:asciiTheme="minorHAnsi" w:hAnsiTheme="minorHAnsi" w:cstheme="minorHAnsi"/>
          <w:sz w:val="28"/>
          <w:szCs w:val="28"/>
        </w:rPr>
        <w:t>In his first letter to the Corin</w:t>
      </w:r>
      <w:r w:rsidR="00457027">
        <w:rPr>
          <w:rFonts w:asciiTheme="minorHAnsi" w:hAnsiTheme="minorHAnsi" w:cstheme="minorHAnsi"/>
          <w:sz w:val="28"/>
          <w:szCs w:val="28"/>
        </w:rPr>
        <w:t>thians Paul recognizes that the</w:t>
      </w:r>
      <w:r w:rsidR="00EA1F6C">
        <w:rPr>
          <w:rFonts w:asciiTheme="minorHAnsi" w:hAnsiTheme="minorHAnsi" w:cstheme="minorHAnsi"/>
          <w:sz w:val="28"/>
          <w:szCs w:val="28"/>
        </w:rPr>
        <w:t xml:space="preserve"> </w:t>
      </w:r>
      <w:r w:rsidR="006B7594">
        <w:rPr>
          <w:rFonts w:asciiTheme="minorHAnsi" w:hAnsiTheme="minorHAnsi" w:cstheme="minorHAnsi"/>
          <w:sz w:val="28"/>
          <w:szCs w:val="28"/>
        </w:rPr>
        <w:t xml:space="preserve">question of what is wise and what is foolish is </w:t>
      </w:r>
      <w:r w:rsidR="00EA1F6C">
        <w:rPr>
          <w:rFonts w:asciiTheme="minorHAnsi" w:hAnsiTheme="minorHAnsi" w:cstheme="minorHAnsi"/>
          <w:sz w:val="28"/>
          <w:szCs w:val="28"/>
        </w:rPr>
        <w:t xml:space="preserve">central to the message of the cross. </w:t>
      </w:r>
      <w:r w:rsidR="006B7594">
        <w:rPr>
          <w:rFonts w:asciiTheme="minorHAnsi" w:hAnsiTheme="minorHAnsi" w:cstheme="minorHAnsi"/>
          <w:sz w:val="28"/>
          <w:szCs w:val="28"/>
        </w:rPr>
        <w:t>In the 1</w:t>
      </w:r>
      <w:r w:rsidR="006B7594" w:rsidRPr="006B7594">
        <w:rPr>
          <w:rFonts w:asciiTheme="minorHAnsi" w:hAnsiTheme="minorHAnsi" w:cstheme="minorHAnsi"/>
          <w:sz w:val="28"/>
          <w:szCs w:val="28"/>
          <w:vertAlign w:val="superscript"/>
        </w:rPr>
        <w:t>st</w:t>
      </w:r>
      <w:r w:rsidR="006B7594">
        <w:rPr>
          <w:rFonts w:asciiTheme="minorHAnsi" w:hAnsiTheme="minorHAnsi" w:cstheme="minorHAnsi"/>
          <w:sz w:val="28"/>
          <w:szCs w:val="28"/>
        </w:rPr>
        <w:t xml:space="preserve"> century the cross was </w:t>
      </w:r>
      <w:r w:rsidR="00EA1F6C">
        <w:rPr>
          <w:rFonts w:asciiTheme="minorHAnsi" w:hAnsiTheme="minorHAnsi" w:cstheme="minorHAnsi"/>
          <w:sz w:val="28"/>
          <w:szCs w:val="28"/>
        </w:rPr>
        <w:t xml:space="preserve">the </w:t>
      </w:r>
      <w:r w:rsidR="00610FD6" w:rsidRPr="00610FD6">
        <w:rPr>
          <w:rFonts w:asciiTheme="minorHAnsi" w:hAnsiTheme="minorHAnsi" w:cstheme="minorHAnsi"/>
          <w:sz w:val="28"/>
          <w:szCs w:val="28"/>
        </w:rPr>
        <w:t>ultimate sign of death and suffering</w:t>
      </w:r>
      <w:r w:rsidR="006B7594">
        <w:rPr>
          <w:rFonts w:asciiTheme="minorHAnsi" w:hAnsiTheme="minorHAnsi" w:cstheme="minorHAnsi"/>
          <w:sz w:val="28"/>
          <w:szCs w:val="28"/>
        </w:rPr>
        <w:t>, akin to a noose hanging from gallows today; yet for Christians the cross</w:t>
      </w:r>
      <w:r w:rsidR="006F7AC6">
        <w:rPr>
          <w:rFonts w:asciiTheme="minorHAnsi" w:hAnsiTheme="minorHAnsi" w:cstheme="minorHAnsi"/>
          <w:sz w:val="28"/>
          <w:szCs w:val="28"/>
        </w:rPr>
        <w:t xml:space="preserve"> had </w:t>
      </w:r>
      <w:r w:rsidR="00EA1F6C">
        <w:rPr>
          <w:rFonts w:asciiTheme="minorHAnsi" w:hAnsiTheme="minorHAnsi" w:cstheme="minorHAnsi"/>
          <w:sz w:val="28"/>
          <w:szCs w:val="28"/>
        </w:rPr>
        <w:t xml:space="preserve">become a </w:t>
      </w:r>
      <w:r w:rsidR="00610FD6" w:rsidRPr="00610FD6">
        <w:rPr>
          <w:rFonts w:asciiTheme="minorHAnsi" w:hAnsiTheme="minorHAnsi" w:cstheme="minorHAnsi"/>
          <w:sz w:val="28"/>
          <w:szCs w:val="28"/>
        </w:rPr>
        <w:t xml:space="preserve">sign of </w:t>
      </w:r>
      <w:r w:rsidR="006F7AC6">
        <w:rPr>
          <w:rFonts w:asciiTheme="minorHAnsi" w:hAnsiTheme="minorHAnsi" w:cstheme="minorHAnsi"/>
          <w:sz w:val="28"/>
          <w:szCs w:val="28"/>
        </w:rPr>
        <w:t xml:space="preserve">new </w:t>
      </w:r>
      <w:r w:rsidR="00610FD6" w:rsidRPr="00610FD6">
        <w:rPr>
          <w:rFonts w:asciiTheme="minorHAnsi" w:hAnsiTheme="minorHAnsi" w:cstheme="minorHAnsi"/>
          <w:sz w:val="28"/>
          <w:szCs w:val="28"/>
        </w:rPr>
        <w:t>life and sacrificial love as God turn</w:t>
      </w:r>
      <w:r w:rsidR="00EA1F6C">
        <w:rPr>
          <w:rFonts w:asciiTheme="minorHAnsi" w:hAnsiTheme="minorHAnsi" w:cstheme="minorHAnsi"/>
          <w:sz w:val="28"/>
          <w:szCs w:val="28"/>
        </w:rPr>
        <w:t>ed</w:t>
      </w:r>
      <w:r w:rsidR="00610FD6" w:rsidRPr="00610FD6">
        <w:rPr>
          <w:rFonts w:asciiTheme="minorHAnsi" w:hAnsiTheme="minorHAnsi" w:cstheme="minorHAnsi"/>
          <w:sz w:val="28"/>
          <w:szCs w:val="28"/>
        </w:rPr>
        <w:t xml:space="preserve"> the </w:t>
      </w:r>
      <w:r w:rsidR="006B7594">
        <w:rPr>
          <w:rFonts w:asciiTheme="minorHAnsi" w:hAnsiTheme="minorHAnsi" w:cstheme="minorHAnsi"/>
          <w:sz w:val="28"/>
          <w:szCs w:val="28"/>
        </w:rPr>
        <w:t xml:space="preserve">wisdom of the </w:t>
      </w:r>
      <w:r w:rsidR="00610FD6" w:rsidRPr="00610FD6">
        <w:rPr>
          <w:rFonts w:asciiTheme="minorHAnsi" w:hAnsiTheme="minorHAnsi" w:cstheme="minorHAnsi"/>
          <w:sz w:val="28"/>
          <w:szCs w:val="28"/>
        </w:rPr>
        <w:t xml:space="preserve">world upside down. </w:t>
      </w:r>
      <w:r w:rsidR="006B7594">
        <w:rPr>
          <w:rFonts w:asciiTheme="minorHAnsi" w:hAnsiTheme="minorHAnsi" w:cstheme="minorHAnsi"/>
          <w:sz w:val="28"/>
          <w:szCs w:val="28"/>
        </w:rPr>
        <w:t xml:space="preserve">Far from being a footnote in Jesus’ story of salvation, the cross was central to the good news Paul proclaimed. </w:t>
      </w:r>
    </w:p>
    <w:p w:rsidR="006B7594" w:rsidRPr="00CF45CD" w:rsidRDefault="006B7594" w:rsidP="00610FD6">
      <w:pPr>
        <w:rPr>
          <w:rFonts w:asciiTheme="minorHAnsi" w:hAnsiTheme="minorHAnsi" w:cstheme="minorHAnsi"/>
          <w:i/>
          <w:sz w:val="28"/>
          <w:szCs w:val="28"/>
        </w:rPr>
      </w:pPr>
    </w:p>
    <w:p w:rsidR="00CF45CD" w:rsidRDefault="00CF45CD" w:rsidP="006B7594">
      <w:pPr>
        <w:suppressAutoHyphens/>
        <w:jc w:val="both"/>
        <w:rPr>
          <w:rFonts w:asciiTheme="minorHAnsi" w:hAnsiTheme="minorHAnsi" w:cstheme="minorHAnsi"/>
          <w:spacing w:val="-3"/>
          <w:sz w:val="28"/>
          <w:szCs w:val="28"/>
        </w:rPr>
      </w:pPr>
      <w:r w:rsidRPr="00CF45CD">
        <w:rPr>
          <w:rFonts w:asciiTheme="minorHAnsi" w:hAnsiTheme="minorHAnsi" w:cstheme="minorHAnsi"/>
          <w:i/>
          <w:spacing w:val="-3"/>
          <w:sz w:val="28"/>
          <w:szCs w:val="28"/>
        </w:rPr>
        <w:tab/>
      </w:r>
      <w:r w:rsidRPr="00CF45CD">
        <w:rPr>
          <w:rFonts w:asciiTheme="minorHAnsi" w:hAnsiTheme="minorHAnsi" w:cstheme="minorHAnsi"/>
          <w:spacing w:val="-3"/>
          <w:sz w:val="28"/>
          <w:szCs w:val="28"/>
        </w:rPr>
        <w:t>In his book</w:t>
      </w:r>
      <w:r w:rsidRPr="00CF45CD">
        <w:rPr>
          <w:rFonts w:asciiTheme="minorHAnsi" w:hAnsiTheme="minorHAnsi" w:cstheme="minorHAnsi"/>
          <w:i/>
          <w:spacing w:val="-3"/>
          <w:sz w:val="28"/>
          <w:szCs w:val="28"/>
        </w:rPr>
        <w:t>, The Day the Revolution Began</w:t>
      </w:r>
      <w:r>
        <w:rPr>
          <w:rFonts w:asciiTheme="minorHAnsi" w:hAnsiTheme="minorHAnsi" w:cstheme="minorHAnsi"/>
          <w:spacing w:val="-3"/>
          <w:sz w:val="28"/>
          <w:szCs w:val="28"/>
        </w:rPr>
        <w:t>, Tom Wright tells of a</w:t>
      </w:r>
      <w:r w:rsidR="006B7594" w:rsidRPr="00CF45CD">
        <w:rPr>
          <w:rFonts w:asciiTheme="minorHAnsi" w:hAnsiTheme="minorHAnsi" w:cstheme="minorHAnsi"/>
          <w:spacing w:val="-3"/>
          <w:sz w:val="28"/>
          <w:szCs w:val="28"/>
        </w:rPr>
        <w:t xml:space="preserve"> Roman Catholic archbishop</w:t>
      </w:r>
      <w:r>
        <w:rPr>
          <w:rFonts w:asciiTheme="minorHAnsi" w:hAnsiTheme="minorHAnsi" w:cstheme="minorHAnsi"/>
          <w:spacing w:val="-3"/>
          <w:sz w:val="28"/>
          <w:szCs w:val="28"/>
        </w:rPr>
        <w:t xml:space="preserve"> who </w:t>
      </w:r>
      <w:r w:rsidR="00B8737B">
        <w:rPr>
          <w:rFonts w:asciiTheme="minorHAnsi" w:hAnsiTheme="minorHAnsi" w:cstheme="minorHAnsi"/>
          <w:spacing w:val="-3"/>
          <w:sz w:val="28"/>
          <w:szCs w:val="28"/>
        </w:rPr>
        <w:t>told of</w:t>
      </w:r>
      <w:r w:rsidR="006B7594" w:rsidRPr="00CF45CD">
        <w:rPr>
          <w:rFonts w:asciiTheme="minorHAnsi" w:hAnsiTheme="minorHAnsi" w:cstheme="minorHAnsi"/>
          <w:spacing w:val="-3"/>
          <w:sz w:val="28"/>
          <w:szCs w:val="28"/>
        </w:rPr>
        <w:t xml:space="preserve"> three mischievous young lads </w:t>
      </w:r>
      <w:r w:rsidR="00B8737B">
        <w:rPr>
          <w:rFonts w:asciiTheme="minorHAnsi" w:hAnsiTheme="minorHAnsi" w:cstheme="minorHAnsi"/>
          <w:spacing w:val="-3"/>
          <w:sz w:val="28"/>
          <w:szCs w:val="28"/>
        </w:rPr>
        <w:t xml:space="preserve">who </w:t>
      </w:r>
      <w:r w:rsidR="006B7594" w:rsidRPr="00CF45CD">
        <w:rPr>
          <w:rFonts w:asciiTheme="minorHAnsi" w:hAnsiTheme="minorHAnsi" w:cstheme="minorHAnsi"/>
          <w:spacing w:val="-3"/>
          <w:sz w:val="28"/>
          <w:szCs w:val="28"/>
        </w:rPr>
        <w:t xml:space="preserve">decided to play a trick on the priest who was hearing confessions in their local church. </w:t>
      </w:r>
    </w:p>
    <w:p w:rsidR="006B7594" w:rsidRDefault="006B7594" w:rsidP="00CF45CD">
      <w:pPr>
        <w:suppressAutoHyphens/>
        <w:ind w:left="720"/>
        <w:jc w:val="both"/>
        <w:rPr>
          <w:spacing w:val="-3"/>
        </w:rPr>
      </w:pPr>
      <w:r w:rsidRPr="00CF45CD">
        <w:rPr>
          <w:rFonts w:asciiTheme="minorHAnsi" w:hAnsiTheme="minorHAnsi" w:cstheme="minorHAnsi"/>
          <w:i/>
          <w:spacing w:val="-3"/>
          <w:sz w:val="28"/>
          <w:szCs w:val="28"/>
        </w:rPr>
        <w:t>They took turns going into the confessional and ‘confessing’ all sorts of terrible sins and crimes to see how the priest would react. Two of them then made off in a hurry; but the priest stopped the third one and, as though taking him seriously, announced that he was going to impose a penance on him. The lad was to walk up to the far end of the church, toward the figure of Jesus hanging on the cross. He was to look Jesus in the face and to say three times, ‘You did all that for me, and I don’t give that much’ – snapping his fingers on the ‘that.’ The young man did it once. He did it a second time. Then he found he couldn’t do it the third time, but instead dissolved into tears. He left the church a changed person. ‘And the reason I know that story,’ concluded the archbishop, ‘is that I was that young man.’</w:t>
      </w:r>
      <w:r w:rsidRPr="00CF45CD">
        <w:rPr>
          <w:i/>
          <w:spacing w:val="-3"/>
        </w:rPr>
        <w:t>”</w:t>
      </w:r>
      <w:r w:rsidR="00CF45CD">
        <w:rPr>
          <w:rStyle w:val="EndnoteReference"/>
          <w:i/>
          <w:spacing w:val="-3"/>
        </w:rPr>
        <w:endnoteReference w:id="2"/>
      </w:r>
      <w:r>
        <w:rPr>
          <w:spacing w:val="-3"/>
        </w:rPr>
        <w:t xml:space="preserve"> </w:t>
      </w:r>
    </w:p>
    <w:p w:rsidR="006B7594" w:rsidRDefault="00CF45CD" w:rsidP="00610FD6">
      <w:pPr>
        <w:rPr>
          <w:rFonts w:asciiTheme="minorHAnsi" w:hAnsiTheme="minorHAnsi" w:cstheme="minorHAnsi"/>
          <w:sz w:val="28"/>
          <w:szCs w:val="28"/>
        </w:rPr>
      </w:pPr>
      <w:r>
        <w:rPr>
          <w:rFonts w:asciiTheme="minorHAnsi" w:hAnsiTheme="minorHAnsi" w:cstheme="minorHAnsi"/>
          <w:sz w:val="28"/>
          <w:szCs w:val="28"/>
        </w:rPr>
        <w:t>We gather for worship each week at the foot of a cross that is empty of the crucified body of Christ. Walking up this aisle</w:t>
      </w:r>
      <w:r w:rsidR="000E1F18">
        <w:rPr>
          <w:rFonts w:asciiTheme="minorHAnsi" w:hAnsiTheme="minorHAnsi" w:cstheme="minorHAnsi"/>
          <w:sz w:val="28"/>
          <w:szCs w:val="28"/>
        </w:rPr>
        <w:t>, looking at the cross,</w:t>
      </w:r>
      <w:r>
        <w:rPr>
          <w:rFonts w:asciiTheme="minorHAnsi" w:hAnsiTheme="minorHAnsi" w:cstheme="minorHAnsi"/>
          <w:sz w:val="28"/>
          <w:szCs w:val="28"/>
        </w:rPr>
        <w:t xml:space="preserve"> and snapping our fingers as that young lad did does not confront us with the agony of crucifixion. The cross is empty</w:t>
      </w:r>
      <w:r w:rsidR="000E1F18">
        <w:rPr>
          <w:rFonts w:asciiTheme="minorHAnsi" w:hAnsiTheme="minorHAnsi" w:cstheme="minorHAnsi"/>
          <w:sz w:val="28"/>
          <w:szCs w:val="28"/>
        </w:rPr>
        <w:t xml:space="preserve"> of the tortured figure of Christ. It is empty</w:t>
      </w:r>
      <w:r w:rsidR="00B8737B">
        <w:rPr>
          <w:rFonts w:asciiTheme="minorHAnsi" w:hAnsiTheme="minorHAnsi" w:cstheme="minorHAnsi"/>
          <w:sz w:val="28"/>
          <w:szCs w:val="28"/>
        </w:rPr>
        <w:t xml:space="preserve"> </w:t>
      </w:r>
      <w:r>
        <w:rPr>
          <w:rFonts w:asciiTheme="minorHAnsi" w:hAnsiTheme="minorHAnsi" w:cstheme="minorHAnsi"/>
          <w:sz w:val="28"/>
          <w:szCs w:val="28"/>
        </w:rPr>
        <w:t xml:space="preserve">because our ancestors in faith rejected any attempt to make a </w:t>
      </w:r>
      <w:r>
        <w:rPr>
          <w:rFonts w:asciiTheme="minorHAnsi" w:hAnsiTheme="minorHAnsi" w:cstheme="minorHAnsi"/>
          <w:sz w:val="28"/>
          <w:szCs w:val="28"/>
        </w:rPr>
        <w:lastRenderedPageBreak/>
        <w:t>represe</w:t>
      </w:r>
      <w:r w:rsidR="00FB5D70">
        <w:rPr>
          <w:rFonts w:asciiTheme="minorHAnsi" w:hAnsiTheme="minorHAnsi" w:cstheme="minorHAnsi"/>
          <w:sz w:val="28"/>
          <w:szCs w:val="28"/>
        </w:rPr>
        <w:t>ntation of Jesus into an idol. It is empty as a si</w:t>
      </w:r>
      <w:r w:rsidR="00B8737B">
        <w:rPr>
          <w:rFonts w:asciiTheme="minorHAnsi" w:hAnsiTheme="minorHAnsi" w:cstheme="minorHAnsi"/>
          <w:sz w:val="28"/>
          <w:szCs w:val="28"/>
        </w:rPr>
        <w:t>gn that Jesus is risen from the</w:t>
      </w:r>
      <w:r w:rsidR="00FB5D70">
        <w:rPr>
          <w:rFonts w:asciiTheme="minorHAnsi" w:hAnsiTheme="minorHAnsi" w:cstheme="minorHAnsi"/>
          <w:sz w:val="28"/>
          <w:szCs w:val="28"/>
        </w:rPr>
        <w:t xml:space="preserve"> cross to new life. It is empty because </w:t>
      </w:r>
      <w:r w:rsidR="000E1F18">
        <w:rPr>
          <w:rFonts w:asciiTheme="minorHAnsi" w:hAnsiTheme="minorHAnsi" w:cstheme="minorHAnsi"/>
          <w:sz w:val="28"/>
          <w:szCs w:val="28"/>
        </w:rPr>
        <w:t>the cross</w:t>
      </w:r>
      <w:r w:rsidR="00FB5D70">
        <w:rPr>
          <w:rFonts w:asciiTheme="minorHAnsi" w:hAnsiTheme="minorHAnsi" w:cstheme="minorHAnsi"/>
          <w:sz w:val="28"/>
          <w:szCs w:val="28"/>
        </w:rPr>
        <w:t xml:space="preserve"> has been emptied of its power by Jesus’ resurrection. But we risk </w:t>
      </w:r>
      <w:r w:rsidR="000E1F18">
        <w:rPr>
          <w:rFonts w:asciiTheme="minorHAnsi" w:hAnsiTheme="minorHAnsi" w:cstheme="minorHAnsi"/>
          <w:sz w:val="28"/>
          <w:szCs w:val="28"/>
        </w:rPr>
        <w:t>tha</w:t>
      </w:r>
      <w:r w:rsidR="00FB5D70">
        <w:rPr>
          <w:rFonts w:asciiTheme="minorHAnsi" w:hAnsiTheme="minorHAnsi" w:cstheme="minorHAnsi"/>
          <w:sz w:val="28"/>
          <w:szCs w:val="28"/>
        </w:rPr>
        <w:t>t cross</w:t>
      </w:r>
      <w:r>
        <w:rPr>
          <w:rFonts w:asciiTheme="minorHAnsi" w:hAnsiTheme="minorHAnsi" w:cstheme="minorHAnsi"/>
          <w:sz w:val="28"/>
          <w:szCs w:val="28"/>
        </w:rPr>
        <w:t xml:space="preserve"> becoming a me</w:t>
      </w:r>
      <w:r w:rsidR="000E1F18">
        <w:rPr>
          <w:rFonts w:asciiTheme="minorHAnsi" w:hAnsiTheme="minorHAnsi" w:cstheme="minorHAnsi"/>
          <w:sz w:val="28"/>
          <w:szCs w:val="28"/>
        </w:rPr>
        <w:t>re adornment to the walls of this</w:t>
      </w:r>
      <w:r>
        <w:rPr>
          <w:rFonts w:asciiTheme="minorHAnsi" w:hAnsiTheme="minorHAnsi" w:cstheme="minorHAnsi"/>
          <w:sz w:val="28"/>
          <w:szCs w:val="28"/>
        </w:rPr>
        <w:t xml:space="preserve"> sanctuary if we do not recall </w:t>
      </w:r>
      <w:r w:rsidR="000E1F18">
        <w:rPr>
          <w:rFonts w:asciiTheme="minorHAnsi" w:hAnsiTheme="minorHAnsi" w:cstheme="minorHAnsi"/>
          <w:sz w:val="28"/>
          <w:szCs w:val="28"/>
        </w:rPr>
        <w:t>that the cross was</w:t>
      </w:r>
      <w:r>
        <w:rPr>
          <w:rFonts w:asciiTheme="minorHAnsi" w:hAnsiTheme="minorHAnsi" w:cstheme="minorHAnsi"/>
          <w:sz w:val="28"/>
          <w:szCs w:val="28"/>
        </w:rPr>
        <w:t xml:space="preserve"> the place where Jesus suffered and died for us, the empty attempt of the authorities to silence the good news Jesus proclaimed</w:t>
      </w:r>
      <w:r w:rsidR="000E1F18">
        <w:rPr>
          <w:rFonts w:asciiTheme="minorHAnsi" w:hAnsiTheme="minorHAnsi" w:cstheme="minorHAnsi"/>
          <w:sz w:val="28"/>
          <w:szCs w:val="28"/>
        </w:rPr>
        <w:t>, a sign of suffering transformed into a sign of hope.</w:t>
      </w:r>
    </w:p>
    <w:p w:rsidR="000E1F18" w:rsidRDefault="000E1F18" w:rsidP="00610FD6">
      <w:pPr>
        <w:rPr>
          <w:rFonts w:asciiTheme="minorHAnsi" w:hAnsiTheme="minorHAnsi" w:cstheme="minorHAnsi"/>
          <w:sz w:val="28"/>
          <w:szCs w:val="28"/>
        </w:rPr>
      </w:pPr>
    </w:p>
    <w:p w:rsidR="00610FD6" w:rsidRPr="00610FD6" w:rsidRDefault="000E1F18" w:rsidP="00610FD6">
      <w:pPr>
        <w:rPr>
          <w:rFonts w:asciiTheme="minorHAnsi" w:hAnsiTheme="minorHAnsi" w:cstheme="minorHAnsi"/>
          <w:sz w:val="28"/>
          <w:szCs w:val="28"/>
        </w:rPr>
      </w:pPr>
      <w:r>
        <w:rPr>
          <w:rFonts w:asciiTheme="minorHAnsi" w:hAnsiTheme="minorHAnsi" w:cstheme="minorHAnsi"/>
          <w:sz w:val="28"/>
          <w:szCs w:val="28"/>
        </w:rPr>
        <w:tab/>
        <w:t>The world deemed it foolish to believe that the cross could be such a sign. But w</w:t>
      </w:r>
      <w:r w:rsidR="00610FD6" w:rsidRPr="00610FD6">
        <w:rPr>
          <w:rFonts w:asciiTheme="minorHAnsi" w:hAnsiTheme="minorHAnsi" w:cstheme="minorHAnsi"/>
          <w:sz w:val="28"/>
          <w:szCs w:val="28"/>
        </w:rPr>
        <w:t xml:space="preserve">hat seems foolish to the world </w:t>
      </w:r>
      <w:r w:rsidR="00610FD6">
        <w:rPr>
          <w:rFonts w:asciiTheme="minorHAnsi" w:hAnsiTheme="minorHAnsi" w:cstheme="minorHAnsi"/>
          <w:sz w:val="28"/>
          <w:szCs w:val="28"/>
        </w:rPr>
        <w:t>i</w:t>
      </w:r>
      <w:r w:rsidR="00610FD6" w:rsidRPr="00610FD6">
        <w:rPr>
          <w:rFonts w:asciiTheme="minorHAnsi" w:hAnsiTheme="minorHAnsi" w:cstheme="minorHAnsi"/>
          <w:sz w:val="28"/>
          <w:szCs w:val="28"/>
        </w:rPr>
        <w:t>s wise in God’s eyes</w:t>
      </w:r>
      <w:r w:rsidR="002B2841">
        <w:rPr>
          <w:rFonts w:asciiTheme="minorHAnsi" w:hAnsiTheme="minorHAnsi" w:cstheme="minorHAnsi"/>
          <w:sz w:val="28"/>
          <w:szCs w:val="28"/>
        </w:rPr>
        <w:t xml:space="preserve">. </w:t>
      </w:r>
      <w:r w:rsidR="00457027">
        <w:rPr>
          <w:rFonts w:asciiTheme="minorHAnsi" w:hAnsiTheme="minorHAnsi" w:cstheme="minorHAnsi"/>
          <w:sz w:val="28"/>
          <w:szCs w:val="28"/>
        </w:rPr>
        <w:t>C</w:t>
      </w:r>
      <w:r w:rsidR="002B2841">
        <w:rPr>
          <w:rFonts w:asciiTheme="minorHAnsi" w:hAnsiTheme="minorHAnsi" w:cstheme="minorHAnsi"/>
          <w:sz w:val="28"/>
          <w:szCs w:val="28"/>
        </w:rPr>
        <w:t>onversely</w:t>
      </w:r>
      <w:r w:rsidR="00610FD6" w:rsidRPr="00610FD6">
        <w:rPr>
          <w:rFonts w:asciiTheme="minorHAnsi" w:hAnsiTheme="minorHAnsi" w:cstheme="minorHAnsi"/>
          <w:sz w:val="28"/>
          <w:szCs w:val="28"/>
        </w:rPr>
        <w:t xml:space="preserve"> what is wise in the world’s eyes </w:t>
      </w:r>
      <w:r w:rsidR="00932C78">
        <w:rPr>
          <w:rFonts w:asciiTheme="minorHAnsi" w:hAnsiTheme="minorHAnsi" w:cstheme="minorHAnsi"/>
          <w:sz w:val="28"/>
          <w:szCs w:val="28"/>
        </w:rPr>
        <w:t xml:space="preserve">is </w:t>
      </w:r>
      <w:r w:rsidR="00610FD6" w:rsidRPr="00610FD6">
        <w:rPr>
          <w:rFonts w:asciiTheme="minorHAnsi" w:hAnsiTheme="minorHAnsi" w:cstheme="minorHAnsi"/>
          <w:sz w:val="28"/>
          <w:szCs w:val="28"/>
        </w:rPr>
        <w:t xml:space="preserve">often </w:t>
      </w:r>
      <w:r w:rsidR="00932C78">
        <w:rPr>
          <w:rFonts w:asciiTheme="minorHAnsi" w:hAnsiTheme="minorHAnsi" w:cstheme="minorHAnsi"/>
          <w:sz w:val="28"/>
          <w:szCs w:val="28"/>
        </w:rPr>
        <w:t xml:space="preserve">decreed by God </w:t>
      </w:r>
      <w:r w:rsidR="00610FD6" w:rsidRPr="00610FD6">
        <w:rPr>
          <w:rFonts w:asciiTheme="minorHAnsi" w:hAnsiTheme="minorHAnsi" w:cstheme="minorHAnsi"/>
          <w:sz w:val="28"/>
          <w:szCs w:val="28"/>
        </w:rPr>
        <w:t xml:space="preserve">to be foolish. </w:t>
      </w:r>
      <w:r w:rsidR="00610FD6">
        <w:rPr>
          <w:rFonts w:asciiTheme="minorHAnsi" w:hAnsiTheme="minorHAnsi" w:cstheme="minorHAnsi"/>
          <w:sz w:val="28"/>
          <w:szCs w:val="28"/>
        </w:rPr>
        <w:t>We live in a world that</w:t>
      </w:r>
      <w:r w:rsidR="00610FD6" w:rsidRPr="00610FD6">
        <w:rPr>
          <w:rFonts w:asciiTheme="minorHAnsi" w:hAnsiTheme="minorHAnsi" w:cstheme="minorHAnsi"/>
          <w:sz w:val="28"/>
          <w:szCs w:val="28"/>
        </w:rPr>
        <w:t xml:space="preserve"> proclaims a lot of foolish wisdom: </w:t>
      </w:r>
    </w:p>
    <w:p w:rsidR="00610FD6" w:rsidRPr="00610FD6" w:rsidRDefault="00610FD6" w:rsidP="00610FD6">
      <w:pPr>
        <w:rPr>
          <w:rFonts w:asciiTheme="minorHAnsi" w:hAnsiTheme="minorHAnsi" w:cstheme="minorHAnsi"/>
          <w:sz w:val="28"/>
          <w:szCs w:val="28"/>
        </w:rPr>
      </w:pPr>
      <w:r w:rsidRPr="00610FD6">
        <w:rPr>
          <w:rFonts w:asciiTheme="minorHAnsi" w:hAnsiTheme="minorHAnsi" w:cstheme="minorHAnsi"/>
          <w:sz w:val="28"/>
          <w:szCs w:val="28"/>
        </w:rPr>
        <w:tab/>
        <w:t xml:space="preserve">a world that declares wealth to be the measure of human value, </w:t>
      </w:r>
    </w:p>
    <w:p w:rsidR="00610FD6" w:rsidRPr="00610FD6" w:rsidRDefault="00610FD6" w:rsidP="00610FD6">
      <w:pPr>
        <w:rPr>
          <w:rFonts w:asciiTheme="minorHAnsi" w:hAnsiTheme="minorHAnsi" w:cstheme="minorHAnsi"/>
          <w:sz w:val="28"/>
          <w:szCs w:val="28"/>
        </w:rPr>
      </w:pPr>
      <w:r w:rsidRPr="00610FD6">
        <w:rPr>
          <w:rFonts w:asciiTheme="minorHAnsi" w:hAnsiTheme="minorHAnsi" w:cstheme="minorHAnsi"/>
          <w:sz w:val="28"/>
          <w:szCs w:val="28"/>
        </w:rPr>
        <w:tab/>
        <w:t xml:space="preserve">a world that sees violence and pornography as forms of </w:t>
      </w:r>
      <w:r w:rsidR="00932C78">
        <w:rPr>
          <w:rFonts w:asciiTheme="minorHAnsi" w:hAnsiTheme="minorHAnsi" w:cstheme="minorHAnsi"/>
          <w:sz w:val="28"/>
          <w:szCs w:val="28"/>
        </w:rPr>
        <w:tab/>
      </w:r>
      <w:r w:rsidR="00932C78">
        <w:rPr>
          <w:rFonts w:asciiTheme="minorHAnsi" w:hAnsiTheme="minorHAnsi" w:cstheme="minorHAnsi"/>
          <w:sz w:val="28"/>
          <w:szCs w:val="28"/>
        </w:rPr>
        <w:tab/>
      </w:r>
      <w:r w:rsidR="00932C78">
        <w:rPr>
          <w:rFonts w:asciiTheme="minorHAnsi" w:hAnsiTheme="minorHAnsi" w:cstheme="minorHAnsi"/>
          <w:sz w:val="28"/>
          <w:szCs w:val="28"/>
        </w:rPr>
        <w:tab/>
      </w:r>
      <w:r w:rsidR="00932C78">
        <w:rPr>
          <w:rFonts w:asciiTheme="minorHAnsi" w:hAnsiTheme="minorHAnsi" w:cstheme="minorHAnsi"/>
          <w:sz w:val="28"/>
          <w:szCs w:val="28"/>
        </w:rPr>
        <w:tab/>
      </w:r>
      <w:r w:rsidR="00932C78">
        <w:rPr>
          <w:rFonts w:asciiTheme="minorHAnsi" w:hAnsiTheme="minorHAnsi" w:cstheme="minorHAnsi"/>
          <w:sz w:val="28"/>
          <w:szCs w:val="28"/>
        </w:rPr>
        <w:tab/>
      </w:r>
      <w:r w:rsidRPr="00610FD6">
        <w:rPr>
          <w:rFonts w:asciiTheme="minorHAnsi" w:hAnsiTheme="minorHAnsi" w:cstheme="minorHAnsi"/>
          <w:sz w:val="28"/>
          <w:szCs w:val="28"/>
        </w:rPr>
        <w:t xml:space="preserve">entertainment, </w:t>
      </w:r>
    </w:p>
    <w:p w:rsidR="00610FD6" w:rsidRPr="00610FD6" w:rsidRDefault="00610FD6" w:rsidP="00610FD6">
      <w:pPr>
        <w:rPr>
          <w:rFonts w:asciiTheme="minorHAnsi" w:hAnsiTheme="minorHAnsi" w:cstheme="minorHAnsi"/>
          <w:sz w:val="28"/>
          <w:szCs w:val="28"/>
        </w:rPr>
      </w:pPr>
      <w:r w:rsidRPr="00610FD6">
        <w:rPr>
          <w:rFonts w:asciiTheme="minorHAnsi" w:hAnsiTheme="minorHAnsi" w:cstheme="minorHAnsi"/>
          <w:sz w:val="28"/>
          <w:szCs w:val="28"/>
        </w:rPr>
        <w:tab/>
        <w:t xml:space="preserve">a world that protects guns more zealously than it does their victims, </w:t>
      </w:r>
    </w:p>
    <w:p w:rsidR="00610FD6" w:rsidRPr="00610FD6" w:rsidRDefault="00610FD6" w:rsidP="00610FD6">
      <w:pPr>
        <w:rPr>
          <w:rFonts w:asciiTheme="minorHAnsi" w:hAnsiTheme="minorHAnsi" w:cstheme="minorHAnsi"/>
          <w:sz w:val="28"/>
          <w:szCs w:val="28"/>
        </w:rPr>
      </w:pPr>
      <w:r w:rsidRPr="00610FD6">
        <w:rPr>
          <w:rFonts w:asciiTheme="minorHAnsi" w:hAnsiTheme="minorHAnsi" w:cstheme="minorHAnsi"/>
          <w:sz w:val="28"/>
          <w:szCs w:val="28"/>
        </w:rPr>
        <w:tab/>
        <w:t xml:space="preserve">a world that declares meekness to be weakness, </w:t>
      </w:r>
    </w:p>
    <w:p w:rsidR="00610FD6" w:rsidRPr="00610FD6" w:rsidRDefault="00610FD6" w:rsidP="00610FD6">
      <w:pPr>
        <w:rPr>
          <w:rFonts w:asciiTheme="minorHAnsi" w:hAnsiTheme="minorHAnsi" w:cstheme="minorHAnsi"/>
          <w:sz w:val="28"/>
          <w:szCs w:val="28"/>
        </w:rPr>
      </w:pPr>
      <w:r w:rsidRPr="00610FD6">
        <w:rPr>
          <w:rFonts w:asciiTheme="minorHAnsi" w:hAnsiTheme="minorHAnsi" w:cstheme="minorHAnsi"/>
          <w:sz w:val="28"/>
          <w:szCs w:val="28"/>
        </w:rPr>
        <w:tab/>
        <w:t>a world that exalts beauty that is transient and only skin deep,</w:t>
      </w:r>
    </w:p>
    <w:p w:rsidR="00610FD6" w:rsidRPr="00610FD6" w:rsidRDefault="00610FD6" w:rsidP="00610FD6">
      <w:pPr>
        <w:rPr>
          <w:rFonts w:asciiTheme="minorHAnsi" w:hAnsiTheme="minorHAnsi" w:cstheme="minorHAnsi"/>
          <w:sz w:val="28"/>
          <w:szCs w:val="28"/>
        </w:rPr>
      </w:pPr>
      <w:r w:rsidRPr="00610FD6">
        <w:rPr>
          <w:rFonts w:asciiTheme="minorHAnsi" w:hAnsiTheme="minorHAnsi" w:cstheme="minorHAnsi"/>
          <w:sz w:val="28"/>
          <w:szCs w:val="28"/>
        </w:rPr>
        <w:tab/>
        <w:t xml:space="preserve">a world that declares “God helps them who help themselves” and </w:t>
      </w:r>
      <w:r w:rsidR="00932C78">
        <w:rPr>
          <w:rFonts w:asciiTheme="minorHAnsi" w:hAnsiTheme="minorHAnsi" w:cstheme="minorHAnsi"/>
          <w:sz w:val="28"/>
          <w:szCs w:val="28"/>
        </w:rPr>
        <w:tab/>
      </w:r>
      <w:r w:rsidR="00932C78">
        <w:rPr>
          <w:rFonts w:asciiTheme="minorHAnsi" w:hAnsiTheme="minorHAnsi" w:cstheme="minorHAnsi"/>
          <w:sz w:val="28"/>
          <w:szCs w:val="28"/>
        </w:rPr>
        <w:tab/>
      </w:r>
      <w:r w:rsidR="00932C78">
        <w:rPr>
          <w:rFonts w:asciiTheme="minorHAnsi" w:hAnsiTheme="minorHAnsi" w:cstheme="minorHAnsi"/>
          <w:sz w:val="28"/>
          <w:szCs w:val="28"/>
        </w:rPr>
        <w:tab/>
        <w:t xml:space="preserve">denies </w:t>
      </w:r>
      <w:r w:rsidRPr="00610FD6">
        <w:rPr>
          <w:rFonts w:asciiTheme="minorHAnsi" w:hAnsiTheme="minorHAnsi" w:cstheme="minorHAnsi"/>
          <w:sz w:val="28"/>
          <w:szCs w:val="28"/>
        </w:rPr>
        <w:t xml:space="preserve">any responsibility for one’s neighbor, </w:t>
      </w:r>
    </w:p>
    <w:p w:rsidR="00610FD6" w:rsidRDefault="00610FD6" w:rsidP="00610FD6">
      <w:pPr>
        <w:rPr>
          <w:rFonts w:asciiTheme="minorHAnsi" w:hAnsiTheme="minorHAnsi" w:cstheme="minorHAnsi"/>
          <w:sz w:val="28"/>
          <w:szCs w:val="28"/>
        </w:rPr>
      </w:pPr>
      <w:r w:rsidRPr="00610FD6">
        <w:rPr>
          <w:rFonts w:asciiTheme="minorHAnsi" w:hAnsiTheme="minorHAnsi" w:cstheme="minorHAnsi"/>
          <w:sz w:val="28"/>
          <w:szCs w:val="28"/>
        </w:rPr>
        <w:tab/>
        <w:t xml:space="preserve">a world that spends more for weapons it will never use than for food </w:t>
      </w:r>
      <w:r w:rsidR="00932C78">
        <w:rPr>
          <w:rFonts w:asciiTheme="minorHAnsi" w:hAnsiTheme="minorHAnsi" w:cstheme="minorHAnsi"/>
          <w:sz w:val="28"/>
          <w:szCs w:val="28"/>
        </w:rPr>
        <w:tab/>
      </w:r>
      <w:r w:rsidR="00932C78">
        <w:rPr>
          <w:rFonts w:asciiTheme="minorHAnsi" w:hAnsiTheme="minorHAnsi" w:cstheme="minorHAnsi"/>
          <w:sz w:val="28"/>
          <w:szCs w:val="28"/>
        </w:rPr>
        <w:tab/>
      </w:r>
      <w:r w:rsidR="00932C78">
        <w:rPr>
          <w:rFonts w:asciiTheme="minorHAnsi" w:hAnsiTheme="minorHAnsi" w:cstheme="minorHAnsi"/>
          <w:sz w:val="28"/>
          <w:szCs w:val="28"/>
        </w:rPr>
        <w:tab/>
        <w:t xml:space="preserve">for </w:t>
      </w:r>
      <w:r w:rsidRPr="00610FD6">
        <w:rPr>
          <w:rFonts w:asciiTheme="minorHAnsi" w:hAnsiTheme="minorHAnsi" w:cstheme="minorHAnsi"/>
          <w:sz w:val="28"/>
          <w:szCs w:val="28"/>
        </w:rPr>
        <w:t>those who have nothing to eat,</w:t>
      </w:r>
    </w:p>
    <w:p w:rsidR="00610FD6" w:rsidRPr="00610FD6" w:rsidRDefault="00932C78" w:rsidP="00610FD6">
      <w:pPr>
        <w:rPr>
          <w:rFonts w:asciiTheme="minorHAnsi" w:hAnsiTheme="minorHAnsi" w:cstheme="minorHAnsi"/>
          <w:sz w:val="28"/>
          <w:szCs w:val="28"/>
        </w:rPr>
      </w:pPr>
      <w:r>
        <w:rPr>
          <w:rFonts w:asciiTheme="minorHAnsi" w:hAnsiTheme="minorHAnsi" w:cstheme="minorHAnsi"/>
          <w:sz w:val="28"/>
          <w:szCs w:val="28"/>
        </w:rPr>
        <w:tab/>
      </w:r>
      <w:r w:rsidR="00610FD6" w:rsidRPr="00610FD6">
        <w:rPr>
          <w:rFonts w:asciiTheme="minorHAnsi" w:hAnsiTheme="minorHAnsi" w:cstheme="minorHAnsi"/>
          <w:sz w:val="28"/>
          <w:szCs w:val="28"/>
        </w:rPr>
        <w:t>a world that calls the way of Jesus unrealistic and foolish.</w:t>
      </w:r>
    </w:p>
    <w:p w:rsidR="000E1F18" w:rsidRDefault="002B2841" w:rsidP="00610FD6">
      <w:pPr>
        <w:rPr>
          <w:rFonts w:asciiTheme="minorHAnsi" w:hAnsiTheme="minorHAnsi" w:cstheme="minorHAnsi"/>
          <w:sz w:val="28"/>
          <w:szCs w:val="28"/>
        </w:rPr>
      </w:pPr>
      <w:r>
        <w:rPr>
          <w:rFonts w:asciiTheme="minorHAnsi" w:hAnsiTheme="minorHAnsi" w:cstheme="minorHAnsi"/>
          <w:sz w:val="28"/>
          <w:szCs w:val="28"/>
        </w:rPr>
        <w:t>The first century world echoed much of that same wisdom.</w:t>
      </w:r>
      <w:r w:rsidR="00610FD6" w:rsidRPr="00610FD6">
        <w:rPr>
          <w:rFonts w:asciiTheme="minorHAnsi" w:hAnsiTheme="minorHAnsi" w:cstheme="minorHAnsi"/>
          <w:sz w:val="28"/>
          <w:szCs w:val="28"/>
        </w:rPr>
        <w:t xml:space="preserve"> Jesus was taunted as “King of the Jews”</w:t>
      </w:r>
      <w:r>
        <w:rPr>
          <w:rFonts w:asciiTheme="minorHAnsi" w:hAnsiTheme="minorHAnsi" w:cstheme="minorHAnsi"/>
          <w:sz w:val="28"/>
          <w:szCs w:val="28"/>
        </w:rPr>
        <w:t xml:space="preserve"> as he was being crucified</w:t>
      </w:r>
      <w:r w:rsidR="00610FD6" w:rsidRPr="00610FD6">
        <w:rPr>
          <w:rFonts w:asciiTheme="minorHAnsi" w:hAnsiTheme="minorHAnsi" w:cstheme="minorHAnsi"/>
          <w:sz w:val="28"/>
          <w:szCs w:val="28"/>
        </w:rPr>
        <w:t>. He was declared weak and was mocked on the cross as powerless</w:t>
      </w:r>
      <w:r w:rsidR="00932C78">
        <w:rPr>
          <w:rFonts w:asciiTheme="minorHAnsi" w:hAnsiTheme="minorHAnsi" w:cstheme="minorHAnsi"/>
          <w:sz w:val="28"/>
          <w:szCs w:val="28"/>
        </w:rPr>
        <w:t xml:space="preserve"> to save himself</w:t>
      </w:r>
      <w:r w:rsidR="00610FD6" w:rsidRPr="00610FD6">
        <w:rPr>
          <w:rFonts w:asciiTheme="minorHAnsi" w:hAnsiTheme="minorHAnsi" w:cstheme="minorHAnsi"/>
          <w:sz w:val="28"/>
          <w:szCs w:val="28"/>
        </w:rPr>
        <w:t xml:space="preserve">. </w:t>
      </w:r>
      <w:r>
        <w:rPr>
          <w:rFonts w:asciiTheme="minorHAnsi" w:hAnsiTheme="minorHAnsi" w:cstheme="minorHAnsi"/>
          <w:sz w:val="28"/>
          <w:szCs w:val="28"/>
        </w:rPr>
        <w:t>The world thought it foolish that h</w:t>
      </w:r>
      <w:r w:rsidR="00B8737B">
        <w:rPr>
          <w:rFonts w:asciiTheme="minorHAnsi" w:hAnsiTheme="minorHAnsi" w:cstheme="minorHAnsi"/>
          <w:sz w:val="28"/>
          <w:szCs w:val="28"/>
        </w:rPr>
        <w:t>e chose as disciples</w:t>
      </w:r>
      <w:r w:rsidR="00610FD6" w:rsidRPr="00610FD6">
        <w:rPr>
          <w:rFonts w:asciiTheme="minorHAnsi" w:hAnsiTheme="minorHAnsi" w:cstheme="minorHAnsi"/>
          <w:sz w:val="28"/>
          <w:szCs w:val="28"/>
        </w:rPr>
        <w:t xml:space="preserve"> lowly fishermen</w:t>
      </w:r>
      <w:r w:rsidR="00234033">
        <w:rPr>
          <w:rFonts w:asciiTheme="minorHAnsi" w:hAnsiTheme="minorHAnsi" w:cstheme="minorHAnsi"/>
          <w:sz w:val="28"/>
          <w:szCs w:val="28"/>
        </w:rPr>
        <w:t>,</w:t>
      </w:r>
      <w:r w:rsidR="00610FD6" w:rsidRPr="00610FD6">
        <w:rPr>
          <w:rFonts w:asciiTheme="minorHAnsi" w:hAnsiTheme="minorHAnsi" w:cstheme="minorHAnsi"/>
          <w:sz w:val="28"/>
          <w:szCs w:val="28"/>
        </w:rPr>
        <w:t xml:space="preserve"> despised tax collectors</w:t>
      </w:r>
      <w:r>
        <w:rPr>
          <w:rFonts w:asciiTheme="minorHAnsi" w:hAnsiTheme="minorHAnsi" w:cstheme="minorHAnsi"/>
          <w:sz w:val="28"/>
          <w:szCs w:val="28"/>
        </w:rPr>
        <w:t>,</w:t>
      </w:r>
      <w:r w:rsidR="00610FD6" w:rsidRPr="00610FD6">
        <w:rPr>
          <w:rFonts w:asciiTheme="minorHAnsi" w:hAnsiTheme="minorHAnsi" w:cstheme="minorHAnsi"/>
          <w:sz w:val="28"/>
          <w:szCs w:val="28"/>
        </w:rPr>
        <w:t xml:space="preserve"> and those who had been cast aside by society. His plan was hardly the blueprint for beginning a movement that would endure! Yet here we are, two thousand years la</w:t>
      </w:r>
      <w:r w:rsidR="00457027">
        <w:rPr>
          <w:rFonts w:asciiTheme="minorHAnsi" w:hAnsiTheme="minorHAnsi" w:cstheme="minorHAnsi"/>
          <w:sz w:val="28"/>
          <w:szCs w:val="28"/>
        </w:rPr>
        <w:t xml:space="preserve">ter, listening to his words, </w:t>
      </w:r>
      <w:r w:rsidR="00610FD6" w:rsidRPr="00610FD6">
        <w:rPr>
          <w:rFonts w:asciiTheme="minorHAnsi" w:hAnsiTheme="minorHAnsi" w:cstheme="minorHAnsi"/>
          <w:sz w:val="28"/>
          <w:szCs w:val="28"/>
        </w:rPr>
        <w:t xml:space="preserve">recalling his sacrifice and </w:t>
      </w:r>
      <w:r w:rsidR="00234033">
        <w:rPr>
          <w:rFonts w:asciiTheme="minorHAnsi" w:hAnsiTheme="minorHAnsi" w:cstheme="minorHAnsi"/>
          <w:sz w:val="28"/>
          <w:szCs w:val="28"/>
        </w:rPr>
        <w:t>proclaiming his resurrection h</w:t>
      </w:r>
      <w:r w:rsidR="00610FD6" w:rsidRPr="00610FD6">
        <w:rPr>
          <w:rFonts w:asciiTheme="minorHAnsi" w:hAnsiTheme="minorHAnsi" w:cstheme="minorHAnsi"/>
          <w:sz w:val="28"/>
          <w:szCs w:val="28"/>
        </w:rPr>
        <w:t xml:space="preserve">alf a world away from where it happened! </w:t>
      </w:r>
    </w:p>
    <w:p w:rsidR="000E1F18" w:rsidRDefault="000E1F18" w:rsidP="00610FD6">
      <w:pPr>
        <w:rPr>
          <w:rFonts w:asciiTheme="minorHAnsi" w:hAnsiTheme="minorHAnsi" w:cstheme="minorHAnsi"/>
          <w:sz w:val="28"/>
          <w:szCs w:val="28"/>
        </w:rPr>
      </w:pPr>
    </w:p>
    <w:p w:rsidR="00610FD6" w:rsidRPr="00610FD6" w:rsidRDefault="000E1F18" w:rsidP="00610FD6">
      <w:pPr>
        <w:rPr>
          <w:rFonts w:asciiTheme="minorHAnsi" w:hAnsiTheme="minorHAnsi" w:cstheme="minorHAnsi"/>
          <w:sz w:val="28"/>
          <w:szCs w:val="28"/>
        </w:rPr>
      </w:pPr>
      <w:r>
        <w:rPr>
          <w:rFonts w:asciiTheme="minorHAnsi" w:hAnsiTheme="minorHAnsi" w:cstheme="minorHAnsi"/>
          <w:sz w:val="28"/>
          <w:szCs w:val="28"/>
        </w:rPr>
        <w:tab/>
      </w:r>
      <w:r w:rsidR="00610FD6" w:rsidRPr="00610FD6">
        <w:rPr>
          <w:rFonts w:asciiTheme="minorHAnsi" w:hAnsiTheme="minorHAnsi" w:cstheme="minorHAnsi"/>
          <w:sz w:val="28"/>
          <w:szCs w:val="28"/>
        </w:rPr>
        <w:t xml:space="preserve">We </w:t>
      </w:r>
      <w:r>
        <w:rPr>
          <w:rFonts w:asciiTheme="minorHAnsi" w:hAnsiTheme="minorHAnsi" w:cstheme="minorHAnsi"/>
          <w:sz w:val="28"/>
          <w:szCs w:val="28"/>
        </w:rPr>
        <w:t>still struggle to accept what Jesus</w:t>
      </w:r>
      <w:r w:rsidR="00610FD6" w:rsidRPr="00610FD6">
        <w:rPr>
          <w:rFonts w:asciiTheme="minorHAnsi" w:hAnsiTheme="minorHAnsi" w:cstheme="minorHAnsi"/>
          <w:sz w:val="28"/>
          <w:szCs w:val="28"/>
        </w:rPr>
        <w:t xml:space="preserve"> teaches as wisdom to guide our lives rather than foolish dreams that are unrealistic. </w:t>
      </w:r>
      <w:r w:rsidR="002B2841">
        <w:rPr>
          <w:rFonts w:asciiTheme="minorHAnsi" w:hAnsiTheme="minorHAnsi" w:cstheme="minorHAnsi"/>
          <w:sz w:val="28"/>
          <w:szCs w:val="28"/>
        </w:rPr>
        <w:t xml:space="preserve">We wrestle with how to love our enemies and pray for those who persecute us. We resist turning the other cheek. We find it hard to strike a balance between trusting God </w:t>
      </w:r>
      <w:r w:rsidR="002B2841">
        <w:rPr>
          <w:rFonts w:asciiTheme="minorHAnsi" w:hAnsiTheme="minorHAnsi" w:cstheme="minorHAnsi"/>
          <w:sz w:val="28"/>
          <w:szCs w:val="28"/>
        </w:rPr>
        <w:lastRenderedPageBreak/>
        <w:t>wholeheartedly and putting our trust in more tangible things. When Jesus is delivering t</w:t>
      </w:r>
      <w:r>
        <w:rPr>
          <w:rFonts w:asciiTheme="minorHAnsi" w:hAnsiTheme="minorHAnsi" w:cstheme="minorHAnsi"/>
          <w:sz w:val="28"/>
          <w:szCs w:val="28"/>
        </w:rPr>
        <w:t xml:space="preserve">he Sermon on the Mount </w:t>
      </w:r>
      <w:r w:rsidR="002B2841">
        <w:rPr>
          <w:rFonts w:asciiTheme="minorHAnsi" w:hAnsiTheme="minorHAnsi" w:cstheme="minorHAnsi"/>
          <w:sz w:val="28"/>
          <w:szCs w:val="28"/>
        </w:rPr>
        <w:t>and</w:t>
      </w:r>
      <w:r w:rsidR="00610FD6" w:rsidRPr="00610FD6">
        <w:rPr>
          <w:rFonts w:asciiTheme="minorHAnsi" w:hAnsiTheme="minorHAnsi" w:cstheme="minorHAnsi"/>
          <w:sz w:val="28"/>
          <w:szCs w:val="28"/>
        </w:rPr>
        <w:t xml:space="preserve"> ticks off his list of those who are blessed – </w:t>
      </w:r>
    </w:p>
    <w:p w:rsidR="00610FD6" w:rsidRPr="00610FD6" w:rsidRDefault="00B8737B" w:rsidP="00610FD6">
      <w:pPr>
        <w:rPr>
          <w:rFonts w:asciiTheme="minorHAnsi" w:hAnsiTheme="minorHAnsi" w:cstheme="minorHAnsi"/>
          <w:sz w:val="28"/>
          <w:szCs w:val="28"/>
        </w:rPr>
      </w:pPr>
      <w:r>
        <w:rPr>
          <w:rFonts w:asciiTheme="minorHAnsi" w:hAnsiTheme="minorHAnsi" w:cstheme="minorHAnsi"/>
          <w:sz w:val="28"/>
          <w:szCs w:val="28"/>
        </w:rPr>
        <w:tab/>
        <w:t>t</w:t>
      </w:r>
      <w:r w:rsidR="00610FD6" w:rsidRPr="00610FD6">
        <w:rPr>
          <w:rFonts w:asciiTheme="minorHAnsi" w:hAnsiTheme="minorHAnsi" w:cstheme="minorHAnsi"/>
          <w:sz w:val="28"/>
          <w:szCs w:val="28"/>
        </w:rPr>
        <w:t>he poor in spirit</w:t>
      </w:r>
    </w:p>
    <w:p w:rsidR="00610FD6" w:rsidRPr="00610FD6" w:rsidRDefault="00B8737B" w:rsidP="00610FD6">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t>t</w:t>
      </w:r>
      <w:r w:rsidR="00610FD6" w:rsidRPr="00610FD6">
        <w:rPr>
          <w:rFonts w:asciiTheme="minorHAnsi" w:hAnsiTheme="minorHAnsi" w:cstheme="minorHAnsi"/>
          <w:sz w:val="28"/>
          <w:szCs w:val="28"/>
        </w:rPr>
        <w:t>hose who mourn</w:t>
      </w:r>
    </w:p>
    <w:p w:rsidR="00610FD6" w:rsidRPr="00610FD6" w:rsidRDefault="00B8737B" w:rsidP="00610FD6">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t</w:t>
      </w:r>
      <w:r w:rsidR="00610FD6" w:rsidRPr="00610FD6">
        <w:rPr>
          <w:rFonts w:asciiTheme="minorHAnsi" w:hAnsiTheme="minorHAnsi" w:cstheme="minorHAnsi"/>
          <w:sz w:val="28"/>
          <w:szCs w:val="28"/>
        </w:rPr>
        <w:t>he meek</w:t>
      </w:r>
    </w:p>
    <w:p w:rsidR="00610FD6" w:rsidRPr="00610FD6" w:rsidRDefault="00B8737B" w:rsidP="00610FD6">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t</w:t>
      </w:r>
      <w:r w:rsidR="00610FD6" w:rsidRPr="00610FD6">
        <w:rPr>
          <w:rFonts w:asciiTheme="minorHAnsi" w:hAnsiTheme="minorHAnsi" w:cstheme="minorHAnsi"/>
          <w:sz w:val="28"/>
          <w:szCs w:val="28"/>
        </w:rPr>
        <w:t>hose who hunger and thirst for righteousness</w:t>
      </w:r>
    </w:p>
    <w:p w:rsidR="00610FD6" w:rsidRPr="00610FD6" w:rsidRDefault="00B8737B" w:rsidP="00610FD6">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t</w:t>
      </w:r>
      <w:r w:rsidR="00610FD6" w:rsidRPr="00610FD6">
        <w:rPr>
          <w:rFonts w:asciiTheme="minorHAnsi" w:hAnsiTheme="minorHAnsi" w:cstheme="minorHAnsi"/>
          <w:sz w:val="28"/>
          <w:szCs w:val="28"/>
        </w:rPr>
        <w:t>he merciful</w:t>
      </w:r>
    </w:p>
    <w:p w:rsidR="00610FD6" w:rsidRPr="00610FD6" w:rsidRDefault="002932F3" w:rsidP="00610FD6">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00B8737B">
        <w:rPr>
          <w:rFonts w:asciiTheme="minorHAnsi" w:hAnsiTheme="minorHAnsi" w:cstheme="minorHAnsi"/>
          <w:sz w:val="28"/>
          <w:szCs w:val="28"/>
        </w:rPr>
        <w:t>t</w:t>
      </w:r>
      <w:r w:rsidR="00610FD6" w:rsidRPr="00610FD6">
        <w:rPr>
          <w:rFonts w:asciiTheme="minorHAnsi" w:hAnsiTheme="minorHAnsi" w:cstheme="minorHAnsi"/>
          <w:sz w:val="28"/>
          <w:szCs w:val="28"/>
        </w:rPr>
        <w:t>he pure in heart</w:t>
      </w:r>
    </w:p>
    <w:p w:rsidR="00610FD6" w:rsidRPr="00610FD6" w:rsidRDefault="002932F3" w:rsidP="00610FD6">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00B8737B">
        <w:rPr>
          <w:rFonts w:asciiTheme="minorHAnsi" w:hAnsiTheme="minorHAnsi" w:cstheme="minorHAnsi"/>
          <w:sz w:val="28"/>
          <w:szCs w:val="28"/>
        </w:rPr>
        <w:t>t</w:t>
      </w:r>
      <w:r w:rsidR="00610FD6" w:rsidRPr="00610FD6">
        <w:rPr>
          <w:rFonts w:asciiTheme="minorHAnsi" w:hAnsiTheme="minorHAnsi" w:cstheme="minorHAnsi"/>
          <w:sz w:val="28"/>
          <w:szCs w:val="28"/>
        </w:rPr>
        <w:t>he peacemakers</w:t>
      </w:r>
    </w:p>
    <w:p w:rsidR="00610FD6" w:rsidRPr="00610FD6" w:rsidRDefault="00B8737B" w:rsidP="00610FD6">
      <w:pPr>
        <w:rPr>
          <w:rFonts w:asciiTheme="minorHAnsi" w:hAnsiTheme="minorHAnsi" w:cstheme="minorHAnsi"/>
          <w:sz w:val="28"/>
          <w:szCs w:val="28"/>
        </w:rPr>
      </w:pPr>
      <w:r>
        <w:rPr>
          <w:rFonts w:asciiTheme="minorHAnsi" w:hAnsiTheme="minorHAnsi" w:cstheme="minorHAnsi"/>
          <w:sz w:val="28"/>
          <w:szCs w:val="28"/>
        </w:rPr>
        <w:tab/>
      </w:r>
      <w:r>
        <w:rPr>
          <w:rFonts w:asciiTheme="minorHAnsi" w:hAnsiTheme="minorHAnsi" w:cstheme="minorHAnsi"/>
          <w:sz w:val="28"/>
          <w:szCs w:val="28"/>
        </w:rPr>
        <w:tab/>
        <w:t>t</w:t>
      </w:r>
      <w:r w:rsidR="002932F3">
        <w:rPr>
          <w:rFonts w:asciiTheme="minorHAnsi" w:hAnsiTheme="minorHAnsi" w:cstheme="minorHAnsi"/>
          <w:sz w:val="28"/>
          <w:szCs w:val="28"/>
        </w:rPr>
        <w:t xml:space="preserve">hose persecuted for </w:t>
      </w:r>
      <w:r w:rsidR="00610FD6" w:rsidRPr="00610FD6">
        <w:rPr>
          <w:rFonts w:asciiTheme="minorHAnsi" w:hAnsiTheme="minorHAnsi" w:cstheme="minorHAnsi"/>
          <w:sz w:val="28"/>
          <w:szCs w:val="28"/>
        </w:rPr>
        <w:t>righteousness’ sake</w:t>
      </w:r>
    </w:p>
    <w:p w:rsidR="00610FD6" w:rsidRPr="00610FD6" w:rsidRDefault="002932F3" w:rsidP="00610FD6">
      <w:pPr>
        <w:rPr>
          <w:rFonts w:asciiTheme="minorHAnsi" w:hAnsiTheme="minorHAnsi" w:cstheme="minorHAnsi"/>
          <w:sz w:val="28"/>
          <w:szCs w:val="28"/>
        </w:rPr>
      </w:pPr>
      <w:r>
        <w:rPr>
          <w:rFonts w:asciiTheme="minorHAnsi" w:hAnsiTheme="minorHAnsi" w:cstheme="minorHAnsi"/>
          <w:sz w:val="28"/>
          <w:szCs w:val="28"/>
        </w:rPr>
        <w:tab/>
      </w:r>
      <w:r w:rsidR="00B8737B">
        <w:rPr>
          <w:rFonts w:asciiTheme="minorHAnsi" w:hAnsiTheme="minorHAnsi" w:cstheme="minorHAnsi"/>
          <w:sz w:val="28"/>
          <w:szCs w:val="28"/>
        </w:rPr>
        <w:t>t</w:t>
      </w:r>
      <w:r w:rsidR="00610FD6" w:rsidRPr="00610FD6">
        <w:rPr>
          <w:rFonts w:asciiTheme="minorHAnsi" w:hAnsiTheme="minorHAnsi" w:cstheme="minorHAnsi"/>
          <w:sz w:val="28"/>
          <w:szCs w:val="28"/>
        </w:rPr>
        <w:t>ho</w:t>
      </w:r>
      <w:r>
        <w:rPr>
          <w:rFonts w:asciiTheme="minorHAnsi" w:hAnsiTheme="minorHAnsi" w:cstheme="minorHAnsi"/>
          <w:sz w:val="28"/>
          <w:szCs w:val="28"/>
        </w:rPr>
        <w:t xml:space="preserve">se reviled falsely on </w:t>
      </w:r>
      <w:r w:rsidR="000E1F18">
        <w:rPr>
          <w:rFonts w:asciiTheme="minorHAnsi" w:hAnsiTheme="minorHAnsi" w:cstheme="minorHAnsi"/>
          <w:sz w:val="28"/>
          <w:szCs w:val="28"/>
        </w:rPr>
        <w:t>his account</w:t>
      </w:r>
      <w:r w:rsidR="00610FD6" w:rsidRPr="00610FD6">
        <w:rPr>
          <w:rFonts w:asciiTheme="minorHAnsi" w:hAnsiTheme="minorHAnsi" w:cstheme="minorHAnsi"/>
          <w:sz w:val="28"/>
          <w:szCs w:val="28"/>
        </w:rPr>
        <w:t xml:space="preserve"> - </w:t>
      </w:r>
    </w:p>
    <w:p w:rsidR="00610FD6" w:rsidRDefault="00234033" w:rsidP="00610FD6">
      <w:pPr>
        <w:rPr>
          <w:rFonts w:asciiTheme="minorHAnsi" w:hAnsiTheme="minorHAnsi" w:cstheme="minorHAnsi"/>
          <w:sz w:val="28"/>
          <w:szCs w:val="28"/>
        </w:rPr>
      </w:pPr>
      <w:r>
        <w:rPr>
          <w:rFonts w:asciiTheme="minorHAnsi" w:hAnsiTheme="minorHAnsi" w:cstheme="minorHAnsi"/>
          <w:sz w:val="28"/>
          <w:szCs w:val="28"/>
        </w:rPr>
        <w:t xml:space="preserve">we don’t </w:t>
      </w:r>
      <w:r w:rsidR="002B2841">
        <w:rPr>
          <w:rFonts w:asciiTheme="minorHAnsi" w:hAnsiTheme="minorHAnsi" w:cstheme="minorHAnsi"/>
          <w:sz w:val="28"/>
          <w:szCs w:val="28"/>
        </w:rPr>
        <w:t>dream of joining that</w:t>
      </w:r>
      <w:r>
        <w:rPr>
          <w:rFonts w:asciiTheme="minorHAnsi" w:hAnsiTheme="minorHAnsi" w:cstheme="minorHAnsi"/>
          <w:sz w:val="28"/>
          <w:szCs w:val="28"/>
        </w:rPr>
        <w:t xml:space="preserve"> list. I</w:t>
      </w:r>
      <w:r w:rsidR="00610FD6" w:rsidRPr="00610FD6">
        <w:rPr>
          <w:rFonts w:asciiTheme="minorHAnsi" w:hAnsiTheme="minorHAnsi" w:cstheme="minorHAnsi"/>
          <w:sz w:val="28"/>
          <w:szCs w:val="28"/>
        </w:rPr>
        <w:t>t hardly sounds like a blessed group</w:t>
      </w:r>
      <w:r w:rsidR="000E1F18">
        <w:rPr>
          <w:rFonts w:asciiTheme="minorHAnsi" w:hAnsiTheme="minorHAnsi" w:cstheme="minorHAnsi"/>
          <w:sz w:val="28"/>
          <w:szCs w:val="28"/>
        </w:rPr>
        <w:t xml:space="preserve"> and by the world’s wisdom it is not. But the world’s wisdom is not God’s wisdom, and Jesus says that they are blessed – </w:t>
      </w:r>
      <w:r>
        <w:rPr>
          <w:rFonts w:asciiTheme="minorHAnsi" w:hAnsiTheme="minorHAnsi" w:cstheme="minorHAnsi"/>
          <w:sz w:val="28"/>
          <w:szCs w:val="28"/>
        </w:rPr>
        <w:t>blessed to be called children of Go</w:t>
      </w:r>
      <w:r w:rsidR="000E1F18">
        <w:rPr>
          <w:rFonts w:asciiTheme="minorHAnsi" w:hAnsiTheme="minorHAnsi" w:cstheme="minorHAnsi"/>
          <w:sz w:val="28"/>
          <w:szCs w:val="28"/>
        </w:rPr>
        <w:t xml:space="preserve">d and to inherit the earth; blessed </w:t>
      </w:r>
      <w:r>
        <w:rPr>
          <w:rFonts w:asciiTheme="minorHAnsi" w:hAnsiTheme="minorHAnsi" w:cstheme="minorHAnsi"/>
          <w:sz w:val="28"/>
          <w:szCs w:val="28"/>
        </w:rPr>
        <w:t>to be comforted</w:t>
      </w:r>
      <w:r w:rsidR="000E1F18">
        <w:rPr>
          <w:rFonts w:asciiTheme="minorHAnsi" w:hAnsiTheme="minorHAnsi" w:cstheme="minorHAnsi"/>
          <w:sz w:val="28"/>
          <w:szCs w:val="28"/>
        </w:rPr>
        <w:t>,</w:t>
      </w:r>
      <w:r>
        <w:rPr>
          <w:rFonts w:asciiTheme="minorHAnsi" w:hAnsiTheme="minorHAnsi" w:cstheme="minorHAnsi"/>
          <w:sz w:val="28"/>
          <w:szCs w:val="28"/>
        </w:rPr>
        <w:t xml:space="preserve"> to receive mercy and to see God</w:t>
      </w:r>
      <w:r w:rsidR="000E1F18">
        <w:rPr>
          <w:rFonts w:asciiTheme="minorHAnsi" w:hAnsiTheme="minorHAnsi" w:cstheme="minorHAnsi"/>
          <w:sz w:val="28"/>
          <w:szCs w:val="28"/>
        </w:rPr>
        <w:t>;</w:t>
      </w:r>
      <w:r>
        <w:rPr>
          <w:rFonts w:asciiTheme="minorHAnsi" w:hAnsiTheme="minorHAnsi" w:cstheme="minorHAnsi"/>
          <w:sz w:val="28"/>
          <w:szCs w:val="28"/>
        </w:rPr>
        <w:t xml:space="preserve"> </w:t>
      </w:r>
      <w:r w:rsidR="000E1F18">
        <w:rPr>
          <w:rFonts w:asciiTheme="minorHAnsi" w:hAnsiTheme="minorHAnsi" w:cstheme="minorHAnsi"/>
          <w:sz w:val="28"/>
          <w:szCs w:val="28"/>
        </w:rPr>
        <w:t>blessed</w:t>
      </w:r>
      <w:r>
        <w:rPr>
          <w:rFonts w:asciiTheme="minorHAnsi" w:hAnsiTheme="minorHAnsi" w:cstheme="minorHAnsi"/>
          <w:sz w:val="28"/>
          <w:szCs w:val="28"/>
        </w:rPr>
        <w:t xml:space="preserve"> to enter the Kingdom of Heaven</w:t>
      </w:r>
      <w:r w:rsidR="00610FD6" w:rsidRPr="00610FD6">
        <w:rPr>
          <w:rFonts w:asciiTheme="minorHAnsi" w:hAnsiTheme="minorHAnsi" w:cstheme="minorHAnsi"/>
          <w:sz w:val="28"/>
          <w:szCs w:val="28"/>
        </w:rPr>
        <w:t xml:space="preserve">. </w:t>
      </w:r>
      <w:r w:rsidR="00420873">
        <w:rPr>
          <w:rFonts w:asciiTheme="minorHAnsi" w:hAnsiTheme="minorHAnsi" w:cstheme="minorHAnsi"/>
          <w:sz w:val="28"/>
          <w:szCs w:val="28"/>
        </w:rPr>
        <w:t>W</w:t>
      </w:r>
      <w:r w:rsidR="00610FD6" w:rsidRPr="00610FD6">
        <w:rPr>
          <w:rFonts w:asciiTheme="minorHAnsi" w:hAnsiTheme="minorHAnsi" w:cstheme="minorHAnsi"/>
          <w:sz w:val="28"/>
          <w:szCs w:val="28"/>
        </w:rPr>
        <w:t xml:space="preserve">e struggle to </w:t>
      </w:r>
      <w:r w:rsidR="000E1F18">
        <w:rPr>
          <w:rFonts w:asciiTheme="minorHAnsi" w:hAnsiTheme="minorHAnsi" w:cstheme="minorHAnsi"/>
          <w:sz w:val="28"/>
          <w:szCs w:val="28"/>
        </w:rPr>
        <w:t xml:space="preserve">accept and </w:t>
      </w:r>
      <w:r w:rsidR="00610FD6" w:rsidRPr="00610FD6">
        <w:rPr>
          <w:rFonts w:asciiTheme="minorHAnsi" w:hAnsiTheme="minorHAnsi" w:cstheme="minorHAnsi"/>
          <w:sz w:val="28"/>
          <w:szCs w:val="28"/>
        </w:rPr>
        <w:t>live into</w:t>
      </w:r>
      <w:r w:rsidR="00420873">
        <w:rPr>
          <w:rFonts w:asciiTheme="minorHAnsi" w:hAnsiTheme="minorHAnsi" w:cstheme="minorHAnsi"/>
          <w:sz w:val="28"/>
          <w:szCs w:val="28"/>
        </w:rPr>
        <w:t xml:space="preserve"> those words; t</w:t>
      </w:r>
      <w:r w:rsidR="00610FD6" w:rsidRPr="00610FD6">
        <w:rPr>
          <w:rFonts w:asciiTheme="minorHAnsi" w:hAnsiTheme="minorHAnsi" w:cstheme="minorHAnsi"/>
          <w:sz w:val="28"/>
          <w:szCs w:val="28"/>
        </w:rPr>
        <w:t xml:space="preserve">hose who try </w:t>
      </w:r>
      <w:r>
        <w:rPr>
          <w:rFonts w:asciiTheme="minorHAnsi" w:hAnsiTheme="minorHAnsi" w:cstheme="minorHAnsi"/>
          <w:sz w:val="28"/>
          <w:szCs w:val="28"/>
        </w:rPr>
        <w:t xml:space="preserve">– the meek, the merciful, the peacemakers, the pure in heart – are </w:t>
      </w:r>
      <w:r w:rsidR="00610FD6" w:rsidRPr="00610FD6">
        <w:rPr>
          <w:rFonts w:asciiTheme="minorHAnsi" w:hAnsiTheme="minorHAnsi" w:cstheme="minorHAnsi"/>
          <w:sz w:val="28"/>
          <w:szCs w:val="28"/>
        </w:rPr>
        <w:t>often called naïve or foolish</w:t>
      </w:r>
      <w:r>
        <w:rPr>
          <w:rFonts w:asciiTheme="minorHAnsi" w:hAnsiTheme="minorHAnsi" w:cstheme="minorHAnsi"/>
          <w:sz w:val="28"/>
          <w:szCs w:val="28"/>
        </w:rPr>
        <w:t xml:space="preserve"> by the world</w:t>
      </w:r>
      <w:r w:rsidR="00610FD6" w:rsidRPr="00610FD6">
        <w:rPr>
          <w:rFonts w:asciiTheme="minorHAnsi" w:hAnsiTheme="minorHAnsi" w:cstheme="minorHAnsi"/>
          <w:sz w:val="28"/>
          <w:szCs w:val="28"/>
        </w:rPr>
        <w:t>.</w:t>
      </w:r>
      <w:r w:rsidR="000E1F18">
        <w:rPr>
          <w:rFonts w:asciiTheme="minorHAnsi" w:hAnsiTheme="minorHAnsi" w:cstheme="minorHAnsi"/>
          <w:sz w:val="28"/>
          <w:szCs w:val="28"/>
        </w:rPr>
        <w:t xml:space="preserve"> But Jesus calls them blessed!</w:t>
      </w:r>
    </w:p>
    <w:p w:rsidR="000E1F18" w:rsidRDefault="000E1F18" w:rsidP="00610FD6">
      <w:pPr>
        <w:rPr>
          <w:rFonts w:asciiTheme="minorHAnsi" w:hAnsiTheme="minorHAnsi" w:cstheme="minorHAnsi"/>
          <w:sz w:val="28"/>
          <w:szCs w:val="28"/>
        </w:rPr>
      </w:pPr>
    </w:p>
    <w:p w:rsidR="009032DB" w:rsidRPr="00610FD6" w:rsidRDefault="000E1F18">
      <w:pPr>
        <w:rPr>
          <w:rFonts w:asciiTheme="minorHAnsi" w:hAnsiTheme="minorHAnsi" w:cstheme="minorHAnsi"/>
          <w:sz w:val="28"/>
          <w:szCs w:val="28"/>
        </w:rPr>
      </w:pPr>
      <w:r>
        <w:rPr>
          <w:rFonts w:asciiTheme="minorHAnsi" w:hAnsiTheme="minorHAnsi" w:cstheme="minorHAnsi"/>
          <w:sz w:val="28"/>
          <w:szCs w:val="28"/>
        </w:rPr>
        <w:tab/>
      </w:r>
      <w:r w:rsidR="002B2841">
        <w:rPr>
          <w:rFonts w:asciiTheme="minorHAnsi" w:hAnsiTheme="minorHAnsi" w:cstheme="minorHAnsi"/>
          <w:sz w:val="28"/>
          <w:szCs w:val="28"/>
        </w:rPr>
        <w:t>The message of the cross is such a blessing</w:t>
      </w:r>
      <w:r w:rsidR="00420873">
        <w:rPr>
          <w:rFonts w:asciiTheme="minorHAnsi" w:hAnsiTheme="minorHAnsi" w:cstheme="minorHAnsi"/>
          <w:sz w:val="28"/>
          <w:szCs w:val="28"/>
        </w:rPr>
        <w:t xml:space="preserve"> despite the pain and agony that are part of its story</w:t>
      </w:r>
      <w:r w:rsidR="002B2841">
        <w:rPr>
          <w:rFonts w:asciiTheme="minorHAnsi" w:hAnsiTheme="minorHAnsi" w:cstheme="minorHAnsi"/>
          <w:sz w:val="28"/>
          <w:szCs w:val="28"/>
        </w:rPr>
        <w:t xml:space="preserve">, a message that seems foolish to the world, but is good news for us who believe it. </w:t>
      </w:r>
      <w:r w:rsidR="00420873">
        <w:rPr>
          <w:rFonts w:asciiTheme="minorHAnsi" w:hAnsiTheme="minorHAnsi" w:cstheme="minorHAnsi"/>
          <w:sz w:val="28"/>
          <w:szCs w:val="28"/>
        </w:rPr>
        <w:t xml:space="preserve">Robert Schuller of Crystal Cathedral fame once suggested, “Let’s turn the cross into a plus.” </w:t>
      </w:r>
      <w:r w:rsidR="00457027">
        <w:rPr>
          <w:rFonts w:asciiTheme="minorHAnsi" w:hAnsiTheme="minorHAnsi" w:cstheme="minorHAnsi"/>
          <w:sz w:val="28"/>
          <w:szCs w:val="28"/>
        </w:rPr>
        <w:t xml:space="preserve">Really! Then we could gather ‘round and sing: </w:t>
      </w:r>
      <w:r w:rsidR="00457027" w:rsidRPr="00457027">
        <w:rPr>
          <w:rFonts w:asciiTheme="minorHAnsi" w:hAnsiTheme="minorHAnsi" w:cstheme="minorHAnsi"/>
          <w:i/>
          <w:sz w:val="28"/>
          <w:szCs w:val="28"/>
        </w:rPr>
        <w:t>Beneath the Plus of Jesus</w:t>
      </w:r>
      <w:r w:rsidR="00457027">
        <w:rPr>
          <w:rFonts w:asciiTheme="minorHAnsi" w:hAnsiTheme="minorHAnsi" w:cstheme="minorHAnsi"/>
          <w:sz w:val="28"/>
          <w:szCs w:val="28"/>
        </w:rPr>
        <w:t xml:space="preserve">! and </w:t>
      </w:r>
      <w:r w:rsidR="00457027" w:rsidRPr="00457027">
        <w:rPr>
          <w:rFonts w:asciiTheme="minorHAnsi" w:hAnsiTheme="minorHAnsi" w:cstheme="minorHAnsi"/>
          <w:i/>
          <w:sz w:val="28"/>
          <w:szCs w:val="28"/>
        </w:rPr>
        <w:t>Lift High the Plus!</w:t>
      </w:r>
      <w:r w:rsidR="00457027">
        <w:rPr>
          <w:rFonts w:asciiTheme="minorHAnsi" w:hAnsiTheme="minorHAnsi" w:cstheme="minorHAnsi"/>
          <w:sz w:val="28"/>
          <w:szCs w:val="28"/>
        </w:rPr>
        <w:t xml:space="preserve"> S</w:t>
      </w:r>
      <w:r w:rsidR="004D67FB">
        <w:rPr>
          <w:rFonts w:asciiTheme="minorHAnsi" w:hAnsiTheme="minorHAnsi" w:cstheme="minorHAnsi"/>
          <w:sz w:val="28"/>
          <w:szCs w:val="28"/>
        </w:rPr>
        <w:t xml:space="preserve">uch a rebranding </w:t>
      </w:r>
      <w:r w:rsidR="00B8737B">
        <w:rPr>
          <w:rFonts w:asciiTheme="minorHAnsi" w:hAnsiTheme="minorHAnsi" w:cstheme="minorHAnsi"/>
          <w:sz w:val="28"/>
          <w:szCs w:val="28"/>
        </w:rPr>
        <w:t>d</w:t>
      </w:r>
      <w:r w:rsidR="00E26480">
        <w:rPr>
          <w:rFonts w:asciiTheme="minorHAnsi" w:hAnsiTheme="minorHAnsi" w:cstheme="minorHAnsi"/>
          <w:sz w:val="28"/>
          <w:szCs w:val="28"/>
        </w:rPr>
        <w:t>iminishes</w:t>
      </w:r>
      <w:r w:rsidR="00B8737B">
        <w:rPr>
          <w:rFonts w:asciiTheme="minorHAnsi" w:hAnsiTheme="minorHAnsi" w:cstheme="minorHAnsi"/>
          <w:sz w:val="28"/>
          <w:szCs w:val="28"/>
        </w:rPr>
        <w:t xml:space="preserve"> the suffering </w:t>
      </w:r>
      <w:r w:rsidR="00E26480">
        <w:rPr>
          <w:rFonts w:asciiTheme="minorHAnsi" w:hAnsiTheme="minorHAnsi" w:cstheme="minorHAnsi"/>
          <w:sz w:val="28"/>
          <w:szCs w:val="28"/>
        </w:rPr>
        <w:t>which is an essential part of the story and</w:t>
      </w:r>
      <w:r w:rsidR="00B8737B">
        <w:rPr>
          <w:rFonts w:asciiTheme="minorHAnsi" w:hAnsiTheme="minorHAnsi" w:cstheme="minorHAnsi"/>
          <w:sz w:val="28"/>
          <w:szCs w:val="28"/>
        </w:rPr>
        <w:t xml:space="preserve"> </w:t>
      </w:r>
      <w:r w:rsidR="004D67FB">
        <w:rPr>
          <w:rFonts w:asciiTheme="minorHAnsi" w:hAnsiTheme="minorHAnsi" w:cstheme="minorHAnsi"/>
          <w:sz w:val="28"/>
          <w:szCs w:val="28"/>
        </w:rPr>
        <w:t>is neither faithful nor wise, for the cross is not a rosy symbol</w:t>
      </w:r>
      <w:r w:rsidR="00457027">
        <w:rPr>
          <w:rFonts w:asciiTheme="minorHAnsi" w:hAnsiTheme="minorHAnsi" w:cstheme="minorHAnsi"/>
          <w:sz w:val="28"/>
          <w:szCs w:val="28"/>
        </w:rPr>
        <w:t xml:space="preserve"> of positive thinking</w:t>
      </w:r>
      <w:r w:rsidR="004D67FB">
        <w:rPr>
          <w:rFonts w:asciiTheme="minorHAnsi" w:hAnsiTheme="minorHAnsi" w:cstheme="minorHAnsi"/>
          <w:sz w:val="28"/>
          <w:szCs w:val="28"/>
        </w:rPr>
        <w:t xml:space="preserve">; it is a sign of suffering that has become for us a sign of salvation and the two are entwined – forever entwined in the story of the crucified and risen Lord.  That is the </w:t>
      </w:r>
      <w:r w:rsidR="00B8737B">
        <w:rPr>
          <w:rFonts w:asciiTheme="minorHAnsi" w:hAnsiTheme="minorHAnsi" w:cstheme="minorHAnsi"/>
          <w:sz w:val="28"/>
          <w:szCs w:val="28"/>
        </w:rPr>
        <w:t>wisdom</w:t>
      </w:r>
      <w:r w:rsidR="004D67FB">
        <w:rPr>
          <w:rFonts w:asciiTheme="minorHAnsi" w:hAnsiTheme="minorHAnsi" w:cstheme="minorHAnsi"/>
          <w:sz w:val="28"/>
          <w:szCs w:val="28"/>
        </w:rPr>
        <w:t xml:space="preserve"> we proclaim here at the foot of this cross and at this table where we break bread and share a cup in remembrance of him. </w:t>
      </w:r>
      <w:r w:rsidR="00457027">
        <w:rPr>
          <w:rFonts w:asciiTheme="minorHAnsi" w:hAnsiTheme="minorHAnsi" w:cstheme="minorHAnsi"/>
          <w:sz w:val="28"/>
          <w:szCs w:val="28"/>
        </w:rPr>
        <w:t>It is the good news we share with a world in need of hope and peace and wisdom</w:t>
      </w:r>
      <w:r w:rsidR="00E26480">
        <w:rPr>
          <w:rFonts w:asciiTheme="minorHAnsi" w:hAnsiTheme="minorHAnsi" w:cstheme="minorHAnsi"/>
          <w:sz w:val="28"/>
          <w:szCs w:val="28"/>
        </w:rPr>
        <w:t xml:space="preserve"> which is God’s wisdom</w:t>
      </w:r>
      <w:r w:rsidR="00457027">
        <w:rPr>
          <w:rFonts w:asciiTheme="minorHAnsi" w:hAnsiTheme="minorHAnsi" w:cstheme="minorHAnsi"/>
          <w:sz w:val="28"/>
          <w:szCs w:val="28"/>
        </w:rPr>
        <w:t xml:space="preserve">. </w:t>
      </w:r>
      <w:r w:rsidR="002D62A7">
        <w:rPr>
          <w:rFonts w:asciiTheme="minorHAnsi" w:hAnsiTheme="minorHAnsi" w:cstheme="minorHAnsi"/>
          <w:sz w:val="28"/>
          <w:szCs w:val="28"/>
        </w:rPr>
        <w:t xml:space="preserve">It is the wisdom of </w:t>
      </w:r>
      <w:r w:rsidR="00457027">
        <w:rPr>
          <w:rFonts w:asciiTheme="minorHAnsi" w:hAnsiTheme="minorHAnsi" w:cstheme="minorHAnsi"/>
          <w:sz w:val="28"/>
          <w:szCs w:val="28"/>
        </w:rPr>
        <w:t>God for the people of God</w:t>
      </w:r>
      <w:r w:rsidR="00E26480">
        <w:rPr>
          <w:rFonts w:asciiTheme="minorHAnsi" w:hAnsiTheme="minorHAnsi" w:cstheme="minorHAnsi"/>
          <w:sz w:val="28"/>
          <w:szCs w:val="28"/>
        </w:rPr>
        <w:t xml:space="preserve"> – for </w:t>
      </w:r>
      <w:r w:rsidR="00457027">
        <w:rPr>
          <w:rFonts w:asciiTheme="minorHAnsi" w:hAnsiTheme="minorHAnsi" w:cstheme="minorHAnsi"/>
          <w:sz w:val="28"/>
          <w:szCs w:val="28"/>
        </w:rPr>
        <w:t>you</w:t>
      </w:r>
      <w:r w:rsidR="00B8737B">
        <w:rPr>
          <w:rFonts w:asciiTheme="minorHAnsi" w:hAnsiTheme="minorHAnsi" w:cstheme="minorHAnsi"/>
          <w:sz w:val="28"/>
          <w:szCs w:val="28"/>
        </w:rPr>
        <w:t>,</w:t>
      </w:r>
      <w:r w:rsidR="00457027">
        <w:rPr>
          <w:rFonts w:asciiTheme="minorHAnsi" w:hAnsiTheme="minorHAnsi" w:cstheme="minorHAnsi"/>
          <w:sz w:val="28"/>
          <w:szCs w:val="28"/>
        </w:rPr>
        <w:t xml:space="preserve"> for me</w:t>
      </w:r>
      <w:r w:rsidR="00B8737B">
        <w:rPr>
          <w:rFonts w:asciiTheme="minorHAnsi" w:hAnsiTheme="minorHAnsi" w:cstheme="minorHAnsi"/>
          <w:sz w:val="28"/>
          <w:szCs w:val="28"/>
        </w:rPr>
        <w:t xml:space="preserve">, </w:t>
      </w:r>
      <w:r w:rsidR="00E26480">
        <w:rPr>
          <w:rFonts w:asciiTheme="minorHAnsi" w:hAnsiTheme="minorHAnsi" w:cstheme="minorHAnsi"/>
          <w:sz w:val="28"/>
          <w:szCs w:val="28"/>
        </w:rPr>
        <w:t xml:space="preserve">and </w:t>
      </w:r>
      <w:r w:rsidR="00B8737B">
        <w:rPr>
          <w:rFonts w:asciiTheme="minorHAnsi" w:hAnsiTheme="minorHAnsi" w:cstheme="minorHAnsi"/>
          <w:sz w:val="28"/>
          <w:szCs w:val="28"/>
        </w:rPr>
        <w:t>for the world</w:t>
      </w:r>
      <w:r w:rsidR="00457027">
        <w:rPr>
          <w:rFonts w:asciiTheme="minorHAnsi" w:hAnsiTheme="minorHAnsi" w:cstheme="minorHAnsi"/>
          <w:sz w:val="28"/>
          <w:szCs w:val="28"/>
        </w:rPr>
        <w:t>. Amen</w:t>
      </w:r>
    </w:p>
    <w:sectPr w:rsidR="009032DB" w:rsidRPr="00610F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1CA5" w:rsidRDefault="00151CA5" w:rsidP="009032DB">
      <w:r>
        <w:separator/>
      </w:r>
    </w:p>
  </w:endnote>
  <w:endnote w:type="continuationSeparator" w:id="0">
    <w:p w:rsidR="00151CA5" w:rsidRDefault="00151CA5" w:rsidP="009032DB">
      <w:r>
        <w:continuationSeparator/>
      </w:r>
    </w:p>
  </w:endnote>
  <w:endnote w:id="1">
    <w:p w:rsidR="00226F73" w:rsidRDefault="00226F73" w:rsidP="00CF45CD">
      <w:r>
        <w:rPr>
          <w:rStyle w:val="EndnoteReference"/>
        </w:rPr>
        <w:endnoteRef/>
      </w:r>
      <w:r>
        <w:t xml:space="preserve"> </w:t>
      </w:r>
      <w:r w:rsidRPr="00226F73">
        <w:rPr>
          <w:rFonts w:asciiTheme="minorHAnsi" w:hAnsiTheme="minorHAnsi" w:cstheme="minorHAnsi"/>
        </w:rPr>
        <w:t xml:space="preserve">David Brooks, </w:t>
      </w:r>
      <w:r w:rsidRPr="00226F73">
        <w:rPr>
          <w:rFonts w:asciiTheme="minorHAnsi" w:hAnsiTheme="minorHAnsi" w:cstheme="minorHAnsi"/>
          <w:i/>
        </w:rPr>
        <w:t>The Road to Character</w:t>
      </w:r>
      <w:r w:rsidRPr="00226F73">
        <w:rPr>
          <w:rFonts w:asciiTheme="minorHAnsi" w:hAnsiTheme="minorHAnsi" w:cstheme="minorHAnsi"/>
        </w:rPr>
        <w:t>, Random House: New York, 2015, p.9</w:t>
      </w:r>
    </w:p>
  </w:endnote>
  <w:endnote w:id="2">
    <w:p w:rsidR="00CF45CD" w:rsidRDefault="00CF45CD" w:rsidP="00CF45CD">
      <w:pPr>
        <w:suppressAutoHyphens/>
        <w:jc w:val="both"/>
        <w:rPr>
          <w:spacing w:val="-3"/>
        </w:rPr>
      </w:pPr>
      <w:r>
        <w:rPr>
          <w:rStyle w:val="EndnoteReference"/>
        </w:rPr>
        <w:endnoteRef/>
      </w:r>
      <w:r>
        <w:t xml:space="preserve"> </w:t>
      </w:r>
      <w:r>
        <w:rPr>
          <w:spacing w:val="-3"/>
        </w:rPr>
        <w:t xml:space="preserve">N.T. Wright, </w:t>
      </w:r>
      <w:r w:rsidRPr="00342BEA">
        <w:rPr>
          <w:i/>
          <w:spacing w:val="-3"/>
        </w:rPr>
        <w:t>The Day the Revolution Began</w:t>
      </w:r>
      <w:r>
        <w:rPr>
          <w:spacing w:val="-3"/>
        </w:rPr>
        <w:t>, HarperOne: 2016, pp.11-12</w:t>
      </w:r>
    </w:p>
    <w:p w:rsidR="00CF45CD" w:rsidRDefault="00CF45CD">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7816999"/>
      <w:docPartObj>
        <w:docPartGallery w:val="Page Numbers (Bottom of Page)"/>
        <w:docPartUnique/>
      </w:docPartObj>
    </w:sdtPr>
    <w:sdtEndPr>
      <w:rPr>
        <w:noProof/>
      </w:rPr>
    </w:sdtEndPr>
    <w:sdtContent>
      <w:p w:rsidR="009032DB" w:rsidRDefault="009032DB">
        <w:pPr>
          <w:pStyle w:val="Footer"/>
          <w:jc w:val="right"/>
        </w:pPr>
        <w:r>
          <w:fldChar w:fldCharType="begin"/>
        </w:r>
        <w:r>
          <w:instrText xml:space="preserve"> PAGE   \* MERGEFORMAT </w:instrText>
        </w:r>
        <w:r>
          <w:fldChar w:fldCharType="separate"/>
        </w:r>
        <w:r w:rsidR="00104145">
          <w:rPr>
            <w:noProof/>
          </w:rPr>
          <w:t>4</w:t>
        </w:r>
        <w:r>
          <w:rPr>
            <w:noProof/>
          </w:rPr>
          <w:fldChar w:fldCharType="end"/>
        </w:r>
      </w:p>
    </w:sdtContent>
  </w:sdt>
  <w:p w:rsidR="009032DB" w:rsidRDefault="009032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1CA5" w:rsidRDefault="00151CA5" w:rsidP="009032DB">
      <w:r>
        <w:separator/>
      </w:r>
    </w:p>
  </w:footnote>
  <w:footnote w:type="continuationSeparator" w:id="0">
    <w:p w:rsidR="00151CA5" w:rsidRDefault="00151CA5" w:rsidP="009032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2DB"/>
    <w:rsid w:val="000E1F18"/>
    <w:rsid w:val="00104145"/>
    <w:rsid w:val="00151CA5"/>
    <w:rsid w:val="00190626"/>
    <w:rsid w:val="001A3C84"/>
    <w:rsid w:val="001B6989"/>
    <w:rsid w:val="00202194"/>
    <w:rsid w:val="00226F73"/>
    <w:rsid w:val="00234033"/>
    <w:rsid w:val="00287F03"/>
    <w:rsid w:val="002932F3"/>
    <w:rsid w:val="002B2841"/>
    <w:rsid w:val="002D62A7"/>
    <w:rsid w:val="003C3775"/>
    <w:rsid w:val="003D2A27"/>
    <w:rsid w:val="00420873"/>
    <w:rsid w:val="00457027"/>
    <w:rsid w:val="004D67FB"/>
    <w:rsid w:val="00610FD6"/>
    <w:rsid w:val="006B7594"/>
    <w:rsid w:val="006C7C97"/>
    <w:rsid w:val="006F7AC6"/>
    <w:rsid w:val="00770416"/>
    <w:rsid w:val="00886D2F"/>
    <w:rsid w:val="009032DB"/>
    <w:rsid w:val="0093071C"/>
    <w:rsid w:val="00932C78"/>
    <w:rsid w:val="0093799A"/>
    <w:rsid w:val="009F3F13"/>
    <w:rsid w:val="00A2505B"/>
    <w:rsid w:val="00AF52E9"/>
    <w:rsid w:val="00AF71B2"/>
    <w:rsid w:val="00B2246F"/>
    <w:rsid w:val="00B8737B"/>
    <w:rsid w:val="00C937D1"/>
    <w:rsid w:val="00CF45CD"/>
    <w:rsid w:val="00D05C75"/>
    <w:rsid w:val="00D82163"/>
    <w:rsid w:val="00E26480"/>
    <w:rsid w:val="00E43FEB"/>
    <w:rsid w:val="00EA1F6C"/>
    <w:rsid w:val="00FB5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5AD5C9-E8A5-4DB8-BBD7-353DE711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2DB"/>
    <w:pPr>
      <w:tabs>
        <w:tab w:val="center" w:pos="4680"/>
        <w:tab w:val="right" w:pos="9360"/>
      </w:tabs>
    </w:pPr>
  </w:style>
  <w:style w:type="character" w:customStyle="1" w:styleId="HeaderChar">
    <w:name w:val="Header Char"/>
    <w:basedOn w:val="DefaultParagraphFont"/>
    <w:link w:val="Header"/>
    <w:uiPriority w:val="99"/>
    <w:rsid w:val="009032DB"/>
  </w:style>
  <w:style w:type="paragraph" w:styleId="Footer">
    <w:name w:val="footer"/>
    <w:basedOn w:val="Normal"/>
    <w:link w:val="FooterChar"/>
    <w:uiPriority w:val="99"/>
    <w:unhideWhenUsed/>
    <w:rsid w:val="009032DB"/>
    <w:pPr>
      <w:tabs>
        <w:tab w:val="center" w:pos="4680"/>
        <w:tab w:val="right" w:pos="9360"/>
      </w:tabs>
    </w:pPr>
  </w:style>
  <w:style w:type="character" w:customStyle="1" w:styleId="FooterChar">
    <w:name w:val="Footer Char"/>
    <w:basedOn w:val="DefaultParagraphFont"/>
    <w:link w:val="Footer"/>
    <w:uiPriority w:val="99"/>
    <w:rsid w:val="009032DB"/>
  </w:style>
  <w:style w:type="paragraph" w:styleId="EndnoteText">
    <w:name w:val="endnote text"/>
    <w:basedOn w:val="Normal"/>
    <w:link w:val="EndnoteTextChar"/>
    <w:uiPriority w:val="99"/>
    <w:semiHidden/>
    <w:unhideWhenUsed/>
    <w:rsid w:val="00226F73"/>
  </w:style>
  <w:style w:type="character" w:customStyle="1" w:styleId="EndnoteTextChar">
    <w:name w:val="Endnote Text Char"/>
    <w:basedOn w:val="DefaultParagraphFont"/>
    <w:link w:val="EndnoteText"/>
    <w:uiPriority w:val="99"/>
    <w:semiHidden/>
    <w:rsid w:val="00226F73"/>
  </w:style>
  <w:style w:type="character" w:styleId="EndnoteReference">
    <w:name w:val="endnote reference"/>
    <w:basedOn w:val="DefaultParagraphFont"/>
    <w:uiPriority w:val="99"/>
    <w:semiHidden/>
    <w:unhideWhenUsed/>
    <w:rsid w:val="00226F73"/>
    <w:rPr>
      <w:vertAlign w:val="superscript"/>
    </w:rPr>
  </w:style>
  <w:style w:type="paragraph" w:styleId="BalloonText">
    <w:name w:val="Balloon Text"/>
    <w:basedOn w:val="Normal"/>
    <w:link w:val="BalloonTextChar"/>
    <w:uiPriority w:val="99"/>
    <w:semiHidden/>
    <w:unhideWhenUsed/>
    <w:rsid w:val="002D62A7"/>
    <w:rPr>
      <w:rFonts w:ascii="Tahoma" w:hAnsi="Tahoma" w:cs="Tahoma"/>
      <w:sz w:val="16"/>
      <w:szCs w:val="16"/>
    </w:rPr>
  </w:style>
  <w:style w:type="character" w:customStyle="1" w:styleId="BalloonTextChar">
    <w:name w:val="Balloon Text Char"/>
    <w:basedOn w:val="DefaultParagraphFont"/>
    <w:link w:val="BalloonText"/>
    <w:uiPriority w:val="99"/>
    <w:semiHidden/>
    <w:rsid w:val="002D62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A6198-E7BC-42F1-8258-59156B55E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1318</Words>
  <Characters>7514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Covenant Preschool</cp:lastModifiedBy>
  <cp:revision>2</cp:revision>
  <cp:lastPrinted>2018-03-03T17:56:00Z</cp:lastPrinted>
  <dcterms:created xsi:type="dcterms:W3CDTF">2018-03-05T13:16:00Z</dcterms:created>
  <dcterms:modified xsi:type="dcterms:W3CDTF">2018-03-05T13:16:00Z</dcterms:modified>
</cp:coreProperties>
</file>