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AA" w:rsidRPr="0096097F" w:rsidRDefault="0096097F" w:rsidP="0096097F">
      <w:pPr>
        <w:jc w:val="center"/>
        <w:rPr>
          <w:rFonts w:asciiTheme="minorHAnsi" w:hAnsiTheme="minorHAnsi" w:cstheme="minorHAnsi"/>
          <w:b/>
          <w:i/>
          <w:sz w:val="28"/>
          <w:szCs w:val="28"/>
        </w:rPr>
      </w:pPr>
      <w:r w:rsidRPr="0096097F">
        <w:rPr>
          <w:rFonts w:asciiTheme="minorHAnsi" w:hAnsiTheme="minorHAnsi" w:cstheme="minorHAnsi"/>
          <w:b/>
          <w:i/>
          <w:sz w:val="28"/>
          <w:szCs w:val="28"/>
        </w:rPr>
        <w:t>HOLY HORTICULTURE</w:t>
      </w:r>
    </w:p>
    <w:p w:rsidR="0096097F" w:rsidRDefault="0096097F" w:rsidP="0096097F">
      <w:pPr>
        <w:jc w:val="center"/>
        <w:rPr>
          <w:rFonts w:asciiTheme="minorHAnsi" w:hAnsiTheme="minorHAnsi" w:cstheme="minorHAnsi"/>
          <w:sz w:val="28"/>
          <w:szCs w:val="28"/>
        </w:rPr>
      </w:pPr>
      <w:r>
        <w:rPr>
          <w:rFonts w:asciiTheme="minorHAnsi" w:hAnsiTheme="minorHAnsi" w:cstheme="minorHAnsi"/>
          <w:sz w:val="28"/>
          <w:szCs w:val="28"/>
        </w:rPr>
        <w:t>John C. Peterson</w:t>
      </w:r>
    </w:p>
    <w:p w:rsidR="0096097F" w:rsidRDefault="0096097F" w:rsidP="0096097F">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96097F" w:rsidRDefault="0096097F" w:rsidP="0096097F">
      <w:pPr>
        <w:jc w:val="center"/>
        <w:rPr>
          <w:rFonts w:asciiTheme="minorHAnsi" w:hAnsiTheme="minorHAnsi" w:cstheme="minorHAnsi"/>
          <w:sz w:val="28"/>
          <w:szCs w:val="28"/>
        </w:rPr>
      </w:pPr>
      <w:r>
        <w:rPr>
          <w:rFonts w:asciiTheme="minorHAnsi" w:hAnsiTheme="minorHAnsi" w:cstheme="minorHAnsi"/>
          <w:sz w:val="28"/>
          <w:szCs w:val="28"/>
        </w:rPr>
        <w:t>March 24, 2019</w:t>
      </w:r>
    </w:p>
    <w:p w:rsidR="0096097F" w:rsidRDefault="0096097F" w:rsidP="0096097F">
      <w:pPr>
        <w:jc w:val="center"/>
        <w:rPr>
          <w:rFonts w:asciiTheme="minorHAnsi" w:hAnsiTheme="minorHAnsi" w:cstheme="minorHAnsi"/>
          <w:sz w:val="28"/>
          <w:szCs w:val="28"/>
        </w:rPr>
      </w:pPr>
      <w:r>
        <w:rPr>
          <w:rFonts w:asciiTheme="minorHAnsi" w:hAnsiTheme="minorHAnsi" w:cstheme="minorHAnsi"/>
          <w:sz w:val="28"/>
          <w:szCs w:val="28"/>
        </w:rPr>
        <w:t>Texts: Luke 13:1-9 and Isaiah 5:1-7</w:t>
      </w:r>
    </w:p>
    <w:p w:rsidR="0096097F" w:rsidRDefault="0096097F">
      <w:pPr>
        <w:rPr>
          <w:rFonts w:asciiTheme="minorHAnsi" w:hAnsiTheme="minorHAnsi" w:cstheme="minorHAnsi"/>
          <w:sz w:val="28"/>
          <w:szCs w:val="28"/>
        </w:rPr>
      </w:pPr>
    </w:p>
    <w:p w:rsidR="00B95EF4" w:rsidRDefault="001268BD">
      <w:pPr>
        <w:rPr>
          <w:rFonts w:asciiTheme="minorHAnsi" w:hAnsiTheme="minorHAnsi" w:cstheme="minorHAnsi"/>
          <w:sz w:val="28"/>
          <w:szCs w:val="28"/>
        </w:rPr>
      </w:pPr>
      <w:r>
        <w:rPr>
          <w:rFonts w:asciiTheme="minorHAnsi" w:hAnsiTheme="minorHAnsi" w:cstheme="minorHAnsi"/>
          <w:sz w:val="28"/>
          <w:szCs w:val="28"/>
        </w:rPr>
        <w:tab/>
      </w:r>
      <w:r w:rsidR="00B95EF4">
        <w:rPr>
          <w:rFonts w:asciiTheme="minorHAnsi" w:hAnsiTheme="minorHAnsi" w:cstheme="minorHAnsi"/>
          <w:sz w:val="28"/>
          <w:szCs w:val="28"/>
        </w:rPr>
        <w:t>As some of you know, th</w:t>
      </w:r>
      <w:r w:rsidR="00F65155">
        <w:rPr>
          <w:rFonts w:asciiTheme="minorHAnsi" w:hAnsiTheme="minorHAnsi" w:cstheme="minorHAnsi"/>
          <w:sz w:val="28"/>
          <w:szCs w:val="28"/>
        </w:rPr>
        <w:t>e</w:t>
      </w:r>
      <w:r w:rsidR="00EA26C9">
        <w:rPr>
          <w:rFonts w:asciiTheme="minorHAnsi" w:hAnsiTheme="minorHAnsi" w:cstheme="minorHAnsi"/>
          <w:sz w:val="28"/>
          <w:szCs w:val="28"/>
        </w:rPr>
        <w:t>re is something called the</w:t>
      </w:r>
      <w:r w:rsidR="00F65155">
        <w:rPr>
          <w:rFonts w:asciiTheme="minorHAnsi" w:hAnsiTheme="minorHAnsi" w:cstheme="minorHAnsi"/>
          <w:sz w:val="28"/>
          <w:szCs w:val="28"/>
        </w:rPr>
        <w:t xml:space="preserve"> Revised Common Lectionary </w:t>
      </w:r>
      <w:r w:rsidR="00EA26C9">
        <w:rPr>
          <w:rFonts w:asciiTheme="minorHAnsi" w:hAnsiTheme="minorHAnsi" w:cstheme="minorHAnsi"/>
          <w:sz w:val="28"/>
          <w:szCs w:val="28"/>
        </w:rPr>
        <w:t xml:space="preserve">which </w:t>
      </w:r>
      <w:r w:rsidR="00B95EF4">
        <w:rPr>
          <w:rFonts w:asciiTheme="minorHAnsi" w:hAnsiTheme="minorHAnsi" w:cstheme="minorHAnsi"/>
          <w:sz w:val="28"/>
          <w:szCs w:val="28"/>
        </w:rPr>
        <w:t>offers</w:t>
      </w:r>
      <w:r w:rsidR="00F65155">
        <w:rPr>
          <w:rFonts w:asciiTheme="minorHAnsi" w:hAnsiTheme="minorHAnsi" w:cstheme="minorHAnsi"/>
          <w:sz w:val="28"/>
          <w:szCs w:val="28"/>
        </w:rPr>
        <w:t xml:space="preserve"> four </w:t>
      </w:r>
      <w:r w:rsidR="00B95EF4">
        <w:rPr>
          <w:rFonts w:asciiTheme="minorHAnsi" w:hAnsiTheme="minorHAnsi" w:cstheme="minorHAnsi"/>
          <w:sz w:val="28"/>
          <w:szCs w:val="28"/>
        </w:rPr>
        <w:t xml:space="preserve">suggested </w:t>
      </w:r>
      <w:r w:rsidR="00B73D1C">
        <w:rPr>
          <w:rFonts w:asciiTheme="minorHAnsi" w:hAnsiTheme="minorHAnsi" w:cstheme="minorHAnsi"/>
          <w:sz w:val="28"/>
          <w:szCs w:val="28"/>
        </w:rPr>
        <w:t xml:space="preserve">Scripture </w:t>
      </w:r>
      <w:r w:rsidR="00F65155">
        <w:rPr>
          <w:rFonts w:asciiTheme="minorHAnsi" w:hAnsiTheme="minorHAnsi" w:cstheme="minorHAnsi"/>
          <w:sz w:val="28"/>
          <w:szCs w:val="28"/>
        </w:rPr>
        <w:t xml:space="preserve">readings for each Sunday </w:t>
      </w:r>
      <w:r w:rsidR="00EA26C9">
        <w:rPr>
          <w:rFonts w:asciiTheme="minorHAnsi" w:hAnsiTheme="minorHAnsi" w:cstheme="minorHAnsi"/>
          <w:sz w:val="28"/>
          <w:szCs w:val="28"/>
        </w:rPr>
        <w:t xml:space="preserve">of the </w:t>
      </w:r>
      <w:r w:rsidR="00F65155">
        <w:rPr>
          <w:rFonts w:asciiTheme="minorHAnsi" w:hAnsiTheme="minorHAnsi" w:cstheme="minorHAnsi"/>
          <w:sz w:val="28"/>
          <w:szCs w:val="28"/>
        </w:rPr>
        <w:t>year</w:t>
      </w:r>
      <w:r w:rsidR="00EC30DA">
        <w:rPr>
          <w:rFonts w:asciiTheme="minorHAnsi" w:hAnsiTheme="minorHAnsi" w:cstheme="minorHAnsi"/>
          <w:sz w:val="28"/>
          <w:szCs w:val="28"/>
        </w:rPr>
        <w:t>:</w:t>
      </w:r>
      <w:r w:rsidR="00F65155">
        <w:rPr>
          <w:rFonts w:asciiTheme="minorHAnsi" w:hAnsiTheme="minorHAnsi" w:cstheme="minorHAnsi"/>
          <w:sz w:val="28"/>
          <w:szCs w:val="28"/>
        </w:rPr>
        <w:t xml:space="preserve"> a Psalm, an</w:t>
      </w:r>
      <w:r w:rsidR="00EC30DA">
        <w:rPr>
          <w:rFonts w:asciiTheme="minorHAnsi" w:hAnsiTheme="minorHAnsi" w:cstheme="minorHAnsi"/>
          <w:sz w:val="28"/>
          <w:szCs w:val="28"/>
        </w:rPr>
        <w:t>other</w:t>
      </w:r>
      <w:r w:rsidR="00F65155">
        <w:rPr>
          <w:rFonts w:asciiTheme="minorHAnsi" w:hAnsiTheme="minorHAnsi" w:cstheme="minorHAnsi"/>
          <w:sz w:val="28"/>
          <w:szCs w:val="28"/>
        </w:rPr>
        <w:t xml:space="preserve"> Old Testament text, a passage from the epistles, and a </w:t>
      </w:r>
      <w:r w:rsidR="00EA26C9">
        <w:rPr>
          <w:rFonts w:asciiTheme="minorHAnsi" w:hAnsiTheme="minorHAnsi" w:cstheme="minorHAnsi"/>
          <w:sz w:val="28"/>
          <w:szCs w:val="28"/>
        </w:rPr>
        <w:t>Gospel reading</w:t>
      </w:r>
      <w:r w:rsidR="00F65155">
        <w:rPr>
          <w:rFonts w:asciiTheme="minorHAnsi" w:hAnsiTheme="minorHAnsi" w:cstheme="minorHAnsi"/>
          <w:sz w:val="28"/>
          <w:szCs w:val="28"/>
        </w:rPr>
        <w:t xml:space="preserve">. </w:t>
      </w:r>
      <w:r w:rsidR="00EA26C9">
        <w:rPr>
          <w:rFonts w:asciiTheme="minorHAnsi" w:hAnsiTheme="minorHAnsi" w:cstheme="minorHAnsi"/>
          <w:sz w:val="28"/>
          <w:szCs w:val="28"/>
        </w:rPr>
        <w:t>Often</w:t>
      </w:r>
      <w:r w:rsidR="00F65155">
        <w:rPr>
          <w:rFonts w:asciiTheme="minorHAnsi" w:hAnsiTheme="minorHAnsi" w:cstheme="minorHAnsi"/>
          <w:sz w:val="28"/>
          <w:szCs w:val="28"/>
        </w:rPr>
        <w:t xml:space="preserve"> th</w:t>
      </w:r>
      <w:r w:rsidR="00B95EF4">
        <w:rPr>
          <w:rFonts w:asciiTheme="minorHAnsi" w:hAnsiTheme="minorHAnsi" w:cstheme="minorHAnsi"/>
          <w:sz w:val="28"/>
          <w:szCs w:val="28"/>
        </w:rPr>
        <w:t>e texts connect</w:t>
      </w:r>
      <w:r w:rsidR="00EA26C9">
        <w:rPr>
          <w:rFonts w:asciiTheme="minorHAnsi" w:hAnsiTheme="minorHAnsi" w:cstheme="minorHAnsi"/>
          <w:sz w:val="28"/>
          <w:szCs w:val="28"/>
        </w:rPr>
        <w:t xml:space="preserve"> in an</w:t>
      </w:r>
      <w:r w:rsidR="00B95EF4">
        <w:rPr>
          <w:rFonts w:asciiTheme="minorHAnsi" w:hAnsiTheme="minorHAnsi" w:cstheme="minorHAnsi"/>
          <w:sz w:val="28"/>
          <w:szCs w:val="28"/>
        </w:rPr>
        <w:t xml:space="preserve"> obvious way</w:t>
      </w:r>
      <w:r w:rsidR="00EA26C9">
        <w:rPr>
          <w:rFonts w:asciiTheme="minorHAnsi" w:hAnsiTheme="minorHAnsi" w:cstheme="minorHAnsi"/>
          <w:sz w:val="28"/>
          <w:szCs w:val="28"/>
        </w:rPr>
        <w:t>;</w:t>
      </w:r>
      <w:r w:rsidR="00F65155">
        <w:rPr>
          <w:rFonts w:asciiTheme="minorHAnsi" w:hAnsiTheme="minorHAnsi" w:cstheme="minorHAnsi"/>
          <w:sz w:val="28"/>
          <w:szCs w:val="28"/>
        </w:rPr>
        <w:t xml:space="preserve"> </w:t>
      </w:r>
      <w:r w:rsidR="00B95EF4">
        <w:rPr>
          <w:rFonts w:asciiTheme="minorHAnsi" w:hAnsiTheme="minorHAnsi" w:cstheme="minorHAnsi"/>
          <w:sz w:val="28"/>
          <w:szCs w:val="28"/>
        </w:rPr>
        <w:t xml:space="preserve">for instance </w:t>
      </w:r>
      <w:r w:rsidR="00F65155">
        <w:rPr>
          <w:rFonts w:asciiTheme="minorHAnsi" w:hAnsiTheme="minorHAnsi" w:cstheme="minorHAnsi"/>
          <w:sz w:val="28"/>
          <w:szCs w:val="28"/>
        </w:rPr>
        <w:t>the 23</w:t>
      </w:r>
      <w:r w:rsidR="00F65155" w:rsidRPr="00F65155">
        <w:rPr>
          <w:rFonts w:asciiTheme="minorHAnsi" w:hAnsiTheme="minorHAnsi" w:cstheme="minorHAnsi"/>
          <w:sz w:val="28"/>
          <w:szCs w:val="28"/>
          <w:vertAlign w:val="superscript"/>
        </w:rPr>
        <w:t>rd</w:t>
      </w:r>
      <w:r w:rsidR="00F65155">
        <w:rPr>
          <w:rFonts w:asciiTheme="minorHAnsi" w:hAnsiTheme="minorHAnsi" w:cstheme="minorHAnsi"/>
          <w:sz w:val="28"/>
          <w:szCs w:val="28"/>
        </w:rPr>
        <w:t xml:space="preserve"> Psalm and Jesus’ declaration, “I am the good shepherd!” may be </w:t>
      </w:r>
      <w:r w:rsidR="00B95EF4">
        <w:rPr>
          <w:rFonts w:asciiTheme="minorHAnsi" w:hAnsiTheme="minorHAnsi" w:cstheme="minorHAnsi"/>
          <w:sz w:val="28"/>
          <w:szCs w:val="28"/>
        </w:rPr>
        <w:t>suggested for th</w:t>
      </w:r>
      <w:r w:rsidR="00F65155">
        <w:rPr>
          <w:rFonts w:asciiTheme="minorHAnsi" w:hAnsiTheme="minorHAnsi" w:cstheme="minorHAnsi"/>
          <w:sz w:val="28"/>
          <w:szCs w:val="28"/>
        </w:rPr>
        <w:t>e same day</w:t>
      </w:r>
      <w:r w:rsidR="00EA26C9">
        <w:rPr>
          <w:rFonts w:asciiTheme="minorHAnsi" w:hAnsiTheme="minorHAnsi" w:cstheme="minorHAnsi"/>
          <w:sz w:val="28"/>
          <w:szCs w:val="28"/>
        </w:rPr>
        <w:t>. B</w:t>
      </w:r>
      <w:r w:rsidR="00B95EF4">
        <w:rPr>
          <w:rFonts w:asciiTheme="minorHAnsi" w:hAnsiTheme="minorHAnsi" w:cstheme="minorHAnsi"/>
          <w:sz w:val="28"/>
          <w:szCs w:val="28"/>
        </w:rPr>
        <w:t xml:space="preserve">ut </w:t>
      </w:r>
      <w:r w:rsidR="00F65155">
        <w:rPr>
          <w:rFonts w:asciiTheme="minorHAnsi" w:hAnsiTheme="minorHAnsi" w:cstheme="minorHAnsi"/>
          <w:sz w:val="28"/>
          <w:szCs w:val="28"/>
        </w:rPr>
        <w:t>sometimes the connection</w:t>
      </w:r>
      <w:r w:rsidR="00B95EF4">
        <w:rPr>
          <w:rFonts w:asciiTheme="minorHAnsi" w:hAnsiTheme="minorHAnsi" w:cstheme="minorHAnsi"/>
          <w:sz w:val="28"/>
          <w:szCs w:val="28"/>
        </w:rPr>
        <w:t xml:space="preserve"> </w:t>
      </w:r>
      <w:r w:rsidR="00EA26C9">
        <w:rPr>
          <w:rFonts w:asciiTheme="minorHAnsi" w:hAnsiTheme="minorHAnsi" w:cstheme="minorHAnsi"/>
          <w:sz w:val="28"/>
          <w:szCs w:val="28"/>
        </w:rPr>
        <w:t xml:space="preserve">is </w:t>
      </w:r>
      <w:r w:rsidR="00B73D1C">
        <w:rPr>
          <w:rFonts w:asciiTheme="minorHAnsi" w:hAnsiTheme="minorHAnsi" w:cstheme="minorHAnsi"/>
          <w:sz w:val="28"/>
          <w:szCs w:val="28"/>
        </w:rPr>
        <w:t>less clear</w:t>
      </w:r>
      <w:r w:rsidR="00073DB3">
        <w:rPr>
          <w:rFonts w:asciiTheme="minorHAnsi" w:hAnsiTheme="minorHAnsi" w:cstheme="minorHAnsi"/>
          <w:sz w:val="28"/>
          <w:szCs w:val="28"/>
        </w:rPr>
        <w:t xml:space="preserve"> or </w:t>
      </w:r>
      <w:r w:rsidR="00EC30DA">
        <w:rPr>
          <w:rFonts w:asciiTheme="minorHAnsi" w:hAnsiTheme="minorHAnsi" w:cstheme="minorHAnsi"/>
          <w:sz w:val="28"/>
          <w:szCs w:val="28"/>
        </w:rPr>
        <w:t>a little dubious</w:t>
      </w:r>
      <w:r w:rsidR="00EA26C9">
        <w:rPr>
          <w:rFonts w:asciiTheme="minorHAnsi" w:hAnsiTheme="minorHAnsi" w:cstheme="minorHAnsi"/>
          <w:sz w:val="28"/>
          <w:szCs w:val="28"/>
        </w:rPr>
        <w:t xml:space="preserve">. </w:t>
      </w:r>
      <w:r w:rsidR="00F65155">
        <w:rPr>
          <w:rFonts w:asciiTheme="minorHAnsi" w:hAnsiTheme="minorHAnsi" w:cstheme="minorHAnsi"/>
          <w:sz w:val="28"/>
          <w:szCs w:val="28"/>
        </w:rPr>
        <w:t xml:space="preserve">Often the </w:t>
      </w:r>
      <w:r w:rsidR="00B95EF4">
        <w:rPr>
          <w:rFonts w:asciiTheme="minorHAnsi" w:hAnsiTheme="minorHAnsi" w:cstheme="minorHAnsi"/>
          <w:sz w:val="28"/>
          <w:szCs w:val="28"/>
        </w:rPr>
        <w:t>reading</w:t>
      </w:r>
      <w:r w:rsidR="00F65155">
        <w:rPr>
          <w:rFonts w:asciiTheme="minorHAnsi" w:hAnsiTheme="minorHAnsi" w:cstheme="minorHAnsi"/>
          <w:sz w:val="28"/>
          <w:szCs w:val="28"/>
        </w:rPr>
        <w:t xml:space="preserve">s </w:t>
      </w:r>
      <w:r w:rsidR="00B95EF4">
        <w:rPr>
          <w:rFonts w:asciiTheme="minorHAnsi" w:hAnsiTheme="minorHAnsi" w:cstheme="minorHAnsi"/>
          <w:sz w:val="28"/>
          <w:szCs w:val="28"/>
        </w:rPr>
        <w:t>fit</w:t>
      </w:r>
      <w:r w:rsidR="00F65155">
        <w:rPr>
          <w:rFonts w:asciiTheme="minorHAnsi" w:hAnsiTheme="minorHAnsi" w:cstheme="minorHAnsi"/>
          <w:sz w:val="28"/>
          <w:szCs w:val="28"/>
        </w:rPr>
        <w:t xml:space="preserve"> the season of the church year</w:t>
      </w:r>
      <w:r w:rsidR="00B95EF4">
        <w:rPr>
          <w:rFonts w:asciiTheme="minorHAnsi" w:hAnsiTheme="minorHAnsi" w:cstheme="minorHAnsi"/>
          <w:sz w:val="28"/>
          <w:szCs w:val="28"/>
        </w:rPr>
        <w:t xml:space="preserve"> – </w:t>
      </w:r>
      <w:r w:rsidR="00073DB3">
        <w:rPr>
          <w:rFonts w:asciiTheme="minorHAnsi" w:hAnsiTheme="minorHAnsi" w:cstheme="minorHAnsi"/>
          <w:sz w:val="28"/>
          <w:szCs w:val="28"/>
        </w:rPr>
        <w:t>Lent for today</w:t>
      </w:r>
      <w:r w:rsidR="00B95EF4">
        <w:rPr>
          <w:rFonts w:asciiTheme="minorHAnsi" w:hAnsiTheme="minorHAnsi" w:cstheme="minorHAnsi"/>
          <w:sz w:val="28"/>
          <w:szCs w:val="28"/>
        </w:rPr>
        <w:t xml:space="preserve"> – but </w:t>
      </w:r>
      <w:r w:rsidR="00F65155">
        <w:rPr>
          <w:rFonts w:asciiTheme="minorHAnsi" w:hAnsiTheme="minorHAnsi" w:cstheme="minorHAnsi"/>
          <w:sz w:val="28"/>
          <w:szCs w:val="28"/>
        </w:rPr>
        <w:t xml:space="preserve">sometimes that connection too is </w:t>
      </w:r>
      <w:r w:rsidR="00073DB3">
        <w:rPr>
          <w:rFonts w:asciiTheme="minorHAnsi" w:hAnsiTheme="minorHAnsi" w:cstheme="minorHAnsi"/>
          <w:sz w:val="28"/>
          <w:szCs w:val="28"/>
        </w:rPr>
        <w:t xml:space="preserve">a little </w:t>
      </w:r>
      <w:r w:rsidR="00B73D1C">
        <w:rPr>
          <w:rFonts w:asciiTheme="minorHAnsi" w:hAnsiTheme="minorHAnsi" w:cstheme="minorHAnsi"/>
          <w:sz w:val="28"/>
          <w:szCs w:val="28"/>
        </w:rPr>
        <w:t>obscure</w:t>
      </w:r>
      <w:r w:rsidR="00F65155">
        <w:rPr>
          <w:rFonts w:asciiTheme="minorHAnsi" w:hAnsiTheme="minorHAnsi" w:cstheme="minorHAnsi"/>
          <w:sz w:val="28"/>
          <w:szCs w:val="28"/>
        </w:rPr>
        <w:t>. Sometimes the passages are beloved and well-known,</w:t>
      </w:r>
      <w:r w:rsidR="00EC30DA">
        <w:rPr>
          <w:rFonts w:asciiTheme="minorHAnsi" w:hAnsiTheme="minorHAnsi" w:cstheme="minorHAnsi"/>
          <w:sz w:val="28"/>
          <w:szCs w:val="28"/>
        </w:rPr>
        <w:t xml:space="preserve"> but</w:t>
      </w:r>
      <w:r w:rsidR="00F65155">
        <w:rPr>
          <w:rFonts w:asciiTheme="minorHAnsi" w:hAnsiTheme="minorHAnsi" w:cstheme="minorHAnsi"/>
          <w:sz w:val="28"/>
          <w:szCs w:val="28"/>
        </w:rPr>
        <w:t xml:space="preserve"> sometimes they are </w:t>
      </w:r>
      <w:r w:rsidR="00B95EF4">
        <w:rPr>
          <w:rFonts w:asciiTheme="minorHAnsi" w:hAnsiTheme="minorHAnsi" w:cstheme="minorHAnsi"/>
          <w:sz w:val="28"/>
          <w:szCs w:val="28"/>
        </w:rPr>
        <w:t>relatively unknown</w:t>
      </w:r>
      <w:r w:rsidR="00073DB3">
        <w:rPr>
          <w:rFonts w:asciiTheme="minorHAnsi" w:hAnsiTheme="minorHAnsi" w:cstheme="minorHAnsi"/>
          <w:sz w:val="28"/>
          <w:szCs w:val="28"/>
        </w:rPr>
        <w:t>,</w:t>
      </w:r>
      <w:r w:rsidR="00370604">
        <w:rPr>
          <w:rFonts w:asciiTheme="minorHAnsi" w:hAnsiTheme="minorHAnsi" w:cstheme="minorHAnsi"/>
          <w:sz w:val="28"/>
          <w:szCs w:val="28"/>
        </w:rPr>
        <w:t xml:space="preserve"> </w:t>
      </w:r>
      <w:r w:rsidR="00EC30DA">
        <w:rPr>
          <w:rFonts w:asciiTheme="minorHAnsi" w:hAnsiTheme="minorHAnsi" w:cstheme="minorHAnsi"/>
          <w:sz w:val="28"/>
          <w:szCs w:val="28"/>
        </w:rPr>
        <w:t>or even odd</w:t>
      </w:r>
      <w:r w:rsidR="00F65155">
        <w:rPr>
          <w:rFonts w:asciiTheme="minorHAnsi" w:hAnsiTheme="minorHAnsi" w:cstheme="minorHAnsi"/>
          <w:sz w:val="28"/>
          <w:szCs w:val="28"/>
        </w:rPr>
        <w:t>. Those lectionary texts</w:t>
      </w:r>
      <w:r w:rsidR="00B95EF4">
        <w:rPr>
          <w:rFonts w:asciiTheme="minorHAnsi" w:hAnsiTheme="minorHAnsi" w:cstheme="minorHAnsi"/>
          <w:sz w:val="28"/>
          <w:szCs w:val="28"/>
        </w:rPr>
        <w:t xml:space="preserve"> are </w:t>
      </w:r>
      <w:r w:rsidR="00073DB3">
        <w:rPr>
          <w:rFonts w:asciiTheme="minorHAnsi" w:hAnsiTheme="minorHAnsi" w:cstheme="minorHAnsi"/>
          <w:sz w:val="28"/>
          <w:szCs w:val="28"/>
        </w:rPr>
        <w:t xml:space="preserve">the starting </w:t>
      </w:r>
      <w:r w:rsidR="00F65155">
        <w:rPr>
          <w:rFonts w:asciiTheme="minorHAnsi" w:hAnsiTheme="minorHAnsi" w:cstheme="minorHAnsi"/>
          <w:sz w:val="28"/>
          <w:szCs w:val="28"/>
        </w:rPr>
        <w:t xml:space="preserve">point for </w:t>
      </w:r>
      <w:r w:rsidR="00073DB3">
        <w:rPr>
          <w:rFonts w:asciiTheme="minorHAnsi" w:hAnsiTheme="minorHAnsi" w:cstheme="minorHAnsi"/>
          <w:sz w:val="28"/>
          <w:szCs w:val="28"/>
        </w:rPr>
        <w:t>my preparation of a sermon</w:t>
      </w:r>
      <w:r w:rsidR="00F65155">
        <w:rPr>
          <w:rFonts w:asciiTheme="minorHAnsi" w:hAnsiTheme="minorHAnsi" w:cstheme="minorHAnsi"/>
          <w:sz w:val="28"/>
          <w:szCs w:val="28"/>
        </w:rPr>
        <w:t xml:space="preserve"> and planning </w:t>
      </w:r>
      <w:r w:rsidR="00073DB3">
        <w:rPr>
          <w:rFonts w:asciiTheme="minorHAnsi" w:hAnsiTheme="minorHAnsi" w:cstheme="minorHAnsi"/>
          <w:sz w:val="28"/>
          <w:szCs w:val="28"/>
        </w:rPr>
        <w:t>for</w:t>
      </w:r>
      <w:r w:rsidR="00F65155">
        <w:rPr>
          <w:rFonts w:asciiTheme="minorHAnsi" w:hAnsiTheme="minorHAnsi" w:cstheme="minorHAnsi"/>
          <w:sz w:val="28"/>
          <w:szCs w:val="28"/>
        </w:rPr>
        <w:t xml:space="preserve"> worship</w:t>
      </w:r>
      <w:r w:rsidR="00B95EF4">
        <w:rPr>
          <w:rFonts w:asciiTheme="minorHAnsi" w:hAnsiTheme="minorHAnsi" w:cstheme="minorHAnsi"/>
          <w:sz w:val="28"/>
          <w:szCs w:val="28"/>
        </w:rPr>
        <w:t xml:space="preserve"> week to week</w:t>
      </w:r>
      <w:r w:rsidR="00F65155">
        <w:rPr>
          <w:rFonts w:asciiTheme="minorHAnsi" w:hAnsiTheme="minorHAnsi" w:cstheme="minorHAnsi"/>
          <w:sz w:val="28"/>
          <w:szCs w:val="28"/>
        </w:rPr>
        <w:t xml:space="preserve">. </w:t>
      </w:r>
      <w:r w:rsidR="00073DB3">
        <w:rPr>
          <w:rFonts w:asciiTheme="minorHAnsi" w:hAnsiTheme="minorHAnsi" w:cstheme="minorHAnsi"/>
          <w:sz w:val="28"/>
          <w:szCs w:val="28"/>
        </w:rPr>
        <w:t xml:space="preserve">That planning begins a few months out as </w:t>
      </w:r>
      <w:r w:rsidR="00F65155">
        <w:rPr>
          <w:rFonts w:asciiTheme="minorHAnsi" w:hAnsiTheme="minorHAnsi" w:cstheme="minorHAnsi"/>
          <w:sz w:val="28"/>
          <w:szCs w:val="28"/>
        </w:rPr>
        <w:t xml:space="preserve">I read texts </w:t>
      </w:r>
      <w:r w:rsidR="00073DB3">
        <w:rPr>
          <w:rFonts w:asciiTheme="minorHAnsi" w:hAnsiTheme="minorHAnsi" w:cstheme="minorHAnsi"/>
          <w:sz w:val="28"/>
          <w:szCs w:val="28"/>
        </w:rPr>
        <w:t xml:space="preserve">for each Sunday </w:t>
      </w:r>
      <w:r w:rsidR="00B95EF4">
        <w:rPr>
          <w:rFonts w:asciiTheme="minorHAnsi" w:hAnsiTheme="minorHAnsi" w:cstheme="minorHAnsi"/>
          <w:sz w:val="28"/>
          <w:szCs w:val="28"/>
        </w:rPr>
        <w:t xml:space="preserve">in the hope that a whisper from the </w:t>
      </w:r>
      <w:r w:rsidR="00EC30DA">
        <w:rPr>
          <w:rFonts w:asciiTheme="minorHAnsi" w:hAnsiTheme="minorHAnsi" w:cstheme="minorHAnsi"/>
          <w:sz w:val="28"/>
          <w:szCs w:val="28"/>
        </w:rPr>
        <w:t xml:space="preserve">Holy </w:t>
      </w:r>
      <w:r w:rsidR="00B95EF4">
        <w:rPr>
          <w:rFonts w:asciiTheme="minorHAnsi" w:hAnsiTheme="minorHAnsi" w:cstheme="minorHAnsi"/>
          <w:sz w:val="28"/>
          <w:szCs w:val="28"/>
        </w:rPr>
        <w:t>Spirit will say, “That’</w:t>
      </w:r>
      <w:r w:rsidR="00073DB3">
        <w:rPr>
          <w:rFonts w:asciiTheme="minorHAnsi" w:hAnsiTheme="minorHAnsi" w:cstheme="minorHAnsi"/>
          <w:sz w:val="28"/>
          <w:szCs w:val="28"/>
        </w:rPr>
        <w:t>s the one for that day</w:t>
      </w:r>
      <w:r w:rsidR="00B95EF4">
        <w:rPr>
          <w:rFonts w:asciiTheme="minorHAnsi" w:hAnsiTheme="minorHAnsi" w:cstheme="minorHAnsi"/>
          <w:sz w:val="28"/>
          <w:szCs w:val="28"/>
        </w:rPr>
        <w:t xml:space="preserve">!” </w:t>
      </w:r>
    </w:p>
    <w:p w:rsidR="00B95EF4" w:rsidRDefault="00B95EF4">
      <w:pPr>
        <w:rPr>
          <w:rFonts w:asciiTheme="minorHAnsi" w:hAnsiTheme="minorHAnsi" w:cstheme="minorHAnsi"/>
          <w:sz w:val="28"/>
          <w:szCs w:val="28"/>
        </w:rPr>
      </w:pPr>
    </w:p>
    <w:p w:rsidR="00E7734A" w:rsidRDefault="00B95EF4">
      <w:pPr>
        <w:rPr>
          <w:rFonts w:asciiTheme="minorHAnsi" w:hAnsiTheme="minorHAnsi" w:cstheme="minorHAnsi"/>
          <w:sz w:val="28"/>
          <w:szCs w:val="28"/>
        </w:rPr>
      </w:pPr>
      <w:r>
        <w:rPr>
          <w:rFonts w:asciiTheme="minorHAnsi" w:hAnsiTheme="minorHAnsi" w:cstheme="minorHAnsi"/>
          <w:sz w:val="28"/>
          <w:szCs w:val="28"/>
        </w:rPr>
        <w:tab/>
      </w:r>
      <w:r w:rsidR="00073DB3">
        <w:rPr>
          <w:rFonts w:asciiTheme="minorHAnsi" w:hAnsiTheme="minorHAnsi" w:cstheme="minorHAnsi"/>
          <w:sz w:val="28"/>
          <w:szCs w:val="28"/>
        </w:rPr>
        <w:t>When I looked at the texts for this Sunday</w:t>
      </w:r>
      <w:r w:rsidR="00370604">
        <w:rPr>
          <w:rFonts w:asciiTheme="minorHAnsi" w:hAnsiTheme="minorHAnsi" w:cstheme="minorHAnsi"/>
          <w:sz w:val="28"/>
          <w:szCs w:val="28"/>
        </w:rPr>
        <w:t xml:space="preserve"> several months ago</w:t>
      </w:r>
      <w:r w:rsidR="00073DB3">
        <w:rPr>
          <w:rFonts w:asciiTheme="minorHAnsi" w:hAnsiTheme="minorHAnsi" w:cstheme="minorHAnsi"/>
          <w:sz w:val="28"/>
          <w:szCs w:val="28"/>
        </w:rPr>
        <w:t xml:space="preserve">, there was no whisper of the Spirit immediately apparent, or if there was, I wasn’t listening. </w:t>
      </w:r>
      <w:r w:rsidR="00370604">
        <w:rPr>
          <w:rFonts w:asciiTheme="minorHAnsi" w:hAnsiTheme="minorHAnsi" w:cstheme="minorHAnsi"/>
          <w:sz w:val="28"/>
          <w:szCs w:val="28"/>
        </w:rPr>
        <w:t>O</w:t>
      </w:r>
      <w:r w:rsidR="00073DB3">
        <w:rPr>
          <w:rFonts w:asciiTheme="minorHAnsi" w:hAnsiTheme="minorHAnsi" w:cstheme="minorHAnsi"/>
          <w:sz w:val="28"/>
          <w:szCs w:val="28"/>
        </w:rPr>
        <w:t xml:space="preserve">ver the past several years I have preached on three of the passages for this day, </w:t>
      </w:r>
      <w:r w:rsidR="00370604">
        <w:rPr>
          <w:rFonts w:asciiTheme="minorHAnsi" w:hAnsiTheme="minorHAnsi" w:cstheme="minorHAnsi"/>
          <w:sz w:val="28"/>
          <w:szCs w:val="28"/>
        </w:rPr>
        <w:t xml:space="preserve">and </w:t>
      </w:r>
      <w:r w:rsidR="00073DB3">
        <w:rPr>
          <w:rFonts w:asciiTheme="minorHAnsi" w:hAnsiTheme="minorHAnsi" w:cstheme="minorHAnsi"/>
          <w:sz w:val="28"/>
          <w:szCs w:val="28"/>
        </w:rPr>
        <w:t xml:space="preserve">I just knew you all would be thinking, “Didn’t he just preach on this text three years ago!” </w:t>
      </w:r>
      <w:r w:rsidR="00B73D1C">
        <w:rPr>
          <w:rFonts w:asciiTheme="minorHAnsi" w:hAnsiTheme="minorHAnsi" w:cstheme="minorHAnsi"/>
          <w:sz w:val="28"/>
          <w:szCs w:val="28"/>
        </w:rPr>
        <w:t>But t</w:t>
      </w:r>
      <w:r w:rsidR="00E7734A">
        <w:rPr>
          <w:rFonts w:asciiTheme="minorHAnsi" w:hAnsiTheme="minorHAnsi" w:cstheme="minorHAnsi"/>
          <w:sz w:val="28"/>
          <w:szCs w:val="28"/>
        </w:rPr>
        <w:t xml:space="preserve">he remaining text was this passage from Luke, and it seemed so </w:t>
      </w:r>
      <w:r w:rsidR="00370604">
        <w:rPr>
          <w:rFonts w:asciiTheme="minorHAnsi" w:hAnsiTheme="minorHAnsi" w:cstheme="minorHAnsi"/>
          <w:sz w:val="28"/>
          <w:szCs w:val="28"/>
        </w:rPr>
        <w:t>odd w</w:t>
      </w:r>
      <w:r w:rsidR="00E7734A">
        <w:rPr>
          <w:rFonts w:asciiTheme="minorHAnsi" w:hAnsiTheme="minorHAnsi" w:cstheme="minorHAnsi"/>
          <w:sz w:val="28"/>
          <w:szCs w:val="28"/>
        </w:rPr>
        <w:t xml:space="preserve">ith its account of Pilate mixing the blood of the Galileans with their sacrifices, a tower falling on people, and a </w:t>
      </w:r>
      <w:r w:rsidR="00370604">
        <w:rPr>
          <w:rFonts w:asciiTheme="minorHAnsi" w:hAnsiTheme="minorHAnsi" w:cstheme="minorHAnsi"/>
          <w:sz w:val="28"/>
          <w:szCs w:val="28"/>
        </w:rPr>
        <w:t xml:space="preserve">parable about a </w:t>
      </w:r>
      <w:r w:rsidR="00E7734A">
        <w:rPr>
          <w:rFonts w:asciiTheme="minorHAnsi" w:hAnsiTheme="minorHAnsi" w:cstheme="minorHAnsi"/>
          <w:sz w:val="28"/>
          <w:szCs w:val="28"/>
        </w:rPr>
        <w:t>barren fig tree, that I was sure God could not be directing me toward th</w:t>
      </w:r>
      <w:r w:rsidR="00370604">
        <w:rPr>
          <w:rFonts w:asciiTheme="minorHAnsi" w:hAnsiTheme="minorHAnsi" w:cstheme="minorHAnsi"/>
          <w:sz w:val="28"/>
          <w:szCs w:val="28"/>
        </w:rPr>
        <w:t>is</w:t>
      </w:r>
      <w:r w:rsidR="00E7734A">
        <w:rPr>
          <w:rFonts w:asciiTheme="minorHAnsi" w:hAnsiTheme="minorHAnsi" w:cstheme="minorHAnsi"/>
          <w:sz w:val="28"/>
          <w:szCs w:val="28"/>
        </w:rPr>
        <w:t xml:space="preserve"> text – and by the end of this sermon you may conclude that</w:t>
      </w:r>
      <w:r w:rsidR="00370604">
        <w:rPr>
          <w:rFonts w:asciiTheme="minorHAnsi" w:hAnsiTheme="minorHAnsi" w:cstheme="minorHAnsi"/>
          <w:sz w:val="28"/>
          <w:szCs w:val="28"/>
        </w:rPr>
        <w:t xml:space="preserve"> my first instincts were </w:t>
      </w:r>
      <w:r w:rsidR="00E7734A">
        <w:rPr>
          <w:rFonts w:asciiTheme="minorHAnsi" w:hAnsiTheme="minorHAnsi" w:cstheme="minorHAnsi"/>
          <w:sz w:val="28"/>
          <w:szCs w:val="28"/>
        </w:rPr>
        <w:t xml:space="preserve">right on that count. </w:t>
      </w:r>
      <w:r w:rsidR="00B73D1C">
        <w:rPr>
          <w:rFonts w:asciiTheme="minorHAnsi" w:hAnsiTheme="minorHAnsi" w:cstheme="minorHAnsi"/>
          <w:sz w:val="28"/>
          <w:szCs w:val="28"/>
        </w:rPr>
        <w:t>W</w:t>
      </w:r>
      <w:r w:rsidR="00E7734A">
        <w:rPr>
          <w:rFonts w:asciiTheme="minorHAnsi" w:hAnsiTheme="minorHAnsi" w:cstheme="minorHAnsi"/>
          <w:sz w:val="28"/>
          <w:szCs w:val="28"/>
        </w:rPr>
        <w:t xml:space="preserve">ith no other text identified for this Sunday as I began my intensive preparations for this Sunday </w:t>
      </w:r>
      <w:r w:rsidR="00370604">
        <w:rPr>
          <w:rFonts w:asciiTheme="minorHAnsi" w:hAnsiTheme="minorHAnsi" w:cstheme="minorHAnsi"/>
          <w:sz w:val="28"/>
          <w:szCs w:val="28"/>
        </w:rPr>
        <w:t xml:space="preserve">last week </w:t>
      </w:r>
      <w:r w:rsidR="00E7734A">
        <w:rPr>
          <w:rFonts w:asciiTheme="minorHAnsi" w:hAnsiTheme="minorHAnsi" w:cstheme="minorHAnsi"/>
          <w:sz w:val="28"/>
          <w:szCs w:val="28"/>
        </w:rPr>
        <w:t>I went back to rer</w:t>
      </w:r>
      <w:r w:rsidR="00EC30DA">
        <w:rPr>
          <w:rFonts w:asciiTheme="minorHAnsi" w:hAnsiTheme="minorHAnsi" w:cstheme="minorHAnsi"/>
          <w:sz w:val="28"/>
          <w:szCs w:val="28"/>
        </w:rPr>
        <w:t>ead the lectionary passages for this day</w:t>
      </w:r>
      <w:r w:rsidR="00E7734A">
        <w:rPr>
          <w:rFonts w:asciiTheme="minorHAnsi" w:hAnsiTheme="minorHAnsi" w:cstheme="minorHAnsi"/>
          <w:sz w:val="28"/>
          <w:szCs w:val="28"/>
        </w:rPr>
        <w:t xml:space="preserve"> and suddenly a new light </w:t>
      </w:r>
      <w:r w:rsidR="00370604">
        <w:rPr>
          <w:rFonts w:asciiTheme="minorHAnsi" w:hAnsiTheme="minorHAnsi" w:cstheme="minorHAnsi"/>
          <w:sz w:val="28"/>
          <w:szCs w:val="28"/>
        </w:rPr>
        <w:t xml:space="preserve">was </w:t>
      </w:r>
      <w:r w:rsidR="00E7734A">
        <w:rPr>
          <w:rFonts w:asciiTheme="minorHAnsi" w:hAnsiTheme="minorHAnsi" w:cstheme="minorHAnsi"/>
          <w:sz w:val="28"/>
          <w:szCs w:val="28"/>
        </w:rPr>
        <w:t>shined on these words from Luke.</w:t>
      </w:r>
    </w:p>
    <w:p w:rsidR="00E7734A" w:rsidRDefault="00E7734A">
      <w:pPr>
        <w:rPr>
          <w:rFonts w:asciiTheme="minorHAnsi" w:hAnsiTheme="minorHAnsi" w:cstheme="minorHAnsi"/>
          <w:sz w:val="28"/>
          <w:szCs w:val="28"/>
        </w:rPr>
      </w:pPr>
    </w:p>
    <w:p w:rsidR="0096097F" w:rsidRDefault="00E7734A">
      <w:pPr>
        <w:rPr>
          <w:rFonts w:asciiTheme="minorHAnsi" w:hAnsiTheme="minorHAnsi" w:cstheme="minorHAnsi"/>
          <w:sz w:val="28"/>
          <w:szCs w:val="28"/>
        </w:rPr>
      </w:pPr>
      <w:r>
        <w:rPr>
          <w:rFonts w:asciiTheme="minorHAnsi" w:hAnsiTheme="minorHAnsi" w:cstheme="minorHAnsi"/>
          <w:sz w:val="28"/>
          <w:szCs w:val="28"/>
        </w:rPr>
        <w:tab/>
        <w:t xml:space="preserve">I read about Pilate mingling the blood of the Galileans with their sacrifices </w:t>
      </w:r>
      <w:r w:rsidR="00370604">
        <w:rPr>
          <w:rFonts w:asciiTheme="minorHAnsi" w:hAnsiTheme="minorHAnsi" w:cstheme="minorHAnsi"/>
          <w:sz w:val="28"/>
          <w:szCs w:val="28"/>
        </w:rPr>
        <w:t xml:space="preserve">(suggesting </w:t>
      </w:r>
      <w:r w:rsidR="00011BF3">
        <w:rPr>
          <w:rFonts w:asciiTheme="minorHAnsi" w:hAnsiTheme="minorHAnsi" w:cstheme="minorHAnsi"/>
          <w:sz w:val="28"/>
          <w:szCs w:val="28"/>
        </w:rPr>
        <w:t>his murder of the people</w:t>
      </w:r>
      <w:r w:rsidR="00370604">
        <w:rPr>
          <w:rFonts w:asciiTheme="minorHAnsi" w:hAnsiTheme="minorHAnsi" w:cstheme="minorHAnsi"/>
          <w:sz w:val="28"/>
          <w:szCs w:val="28"/>
        </w:rPr>
        <w:t xml:space="preserve"> </w:t>
      </w:r>
      <w:r w:rsidR="00011BF3">
        <w:rPr>
          <w:rFonts w:asciiTheme="minorHAnsi" w:hAnsiTheme="minorHAnsi" w:cstheme="minorHAnsi"/>
          <w:sz w:val="28"/>
          <w:szCs w:val="28"/>
        </w:rPr>
        <w:t>during</w:t>
      </w:r>
      <w:r w:rsidR="00370604">
        <w:rPr>
          <w:rFonts w:asciiTheme="minorHAnsi" w:hAnsiTheme="minorHAnsi" w:cstheme="minorHAnsi"/>
          <w:sz w:val="28"/>
          <w:szCs w:val="28"/>
        </w:rPr>
        <w:t xml:space="preserve"> their worship) </w:t>
      </w:r>
      <w:r>
        <w:rPr>
          <w:rFonts w:asciiTheme="minorHAnsi" w:hAnsiTheme="minorHAnsi" w:cstheme="minorHAnsi"/>
          <w:sz w:val="28"/>
          <w:szCs w:val="28"/>
        </w:rPr>
        <w:t xml:space="preserve">and </w:t>
      </w:r>
      <w:r>
        <w:rPr>
          <w:rFonts w:asciiTheme="minorHAnsi" w:hAnsiTheme="minorHAnsi" w:cstheme="minorHAnsi"/>
          <w:sz w:val="28"/>
          <w:szCs w:val="28"/>
        </w:rPr>
        <w:lastRenderedPageBreak/>
        <w:t>thought about the Muslim worshipers gunned down in th</w:t>
      </w:r>
      <w:r w:rsidR="00522BB7">
        <w:rPr>
          <w:rFonts w:asciiTheme="minorHAnsi" w:hAnsiTheme="minorHAnsi" w:cstheme="minorHAnsi"/>
          <w:sz w:val="28"/>
          <w:szCs w:val="28"/>
        </w:rPr>
        <w:t xml:space="preserve">e midst of their prayers </w:t>
      </w:r>
      <w:r>
        <w:rPr>
          <w:rFonts w:asciiTheme="minorHAnsi" w:hAnsiTheme="minorHAnsi" w:cstheme="minorHAnsi"/>
          <w:sz w:val="28"/>
          <w:szCs w:val="28"/>
        </w:rPr>
        <w:t>in Christchurch. I read about the tower of Siloam tumbling down on the poor people below</w:t>
      </w:r>
      <w:r w:rsidR="00C5517F">
        <w:rPr>
          <w:rFonts w:asciiTheme="minorHAnsi" w:hAnsiTheme="minorHAnsi" w:cstheme="minorHAnsi"/>
          <w:sz w:val="28"/>
          <w:szCs w:val="28"/>
        </w:rPr>
        <w:t>,</w:t>
      </w:r>
      <w:r>
        <w:rPr>
          <w:rFonts w:asciiTheme="minorHAnsi" w:hAnsiTheme="minorHAnsi" w:cstheme="minorHAnsi"/>
          <w:sz w:val="28"/>
          <w:szCs w:val="28"/>
        </w:rPr>
        <w:t xml:space="preserve"> killing eighteen</w:t>
      </w:r>
      <w:r w:rsidR="00370604">
        <w:rPr>
          <w:rFonts w:asciiTheme="minorHAnsi" w:hAnsiTheme="minorHAnsi" w:cstheme="minorHAnsi"/>
          <w:sz w:val="28"/>
          <w:szCs w:val="28"/>
        </w:rPr>
        <w:t>,</w:t>
      </w:r>
      <w:r>
        <w:rPr>
          <w:rFonts w:asciiTheme="minorHAnsi" w:hAnsiTheme="minorHAnsi" w:cstheme="minorHAnsi"/>
          <w:sz w:val="28"/>
          <w:szCs w:val="28"/>
        </w:rPr>
        <w:t xml:space="preserve"> and </w:t>
      </w:r>
      <w:r w:rsidR="00370604">
        <w:rPr>
          <w:rFonts w:asciiTheme="minorHAnsi" w:hAnsiTheme="minorHAnsi" w:cstheme="minorHAnsi"/>
          <w:sz w:val="28"/>
          <w:szCs w:val="28"/>
        </w:rPr>
        <w:t xml:space="preserve">I </w:t>
      </w:r>
      <w:r>
        <w:rPr>
          <w:rFonts w:asciiTheme="minorHAnsi" w:hAnsiTheme="minorHAnsi" w:cstheme="minorHAnsi"/>
          <w:sz w:val="28"/>
          <w:szCs w:val="28"/>
        </w:rPr>
        <w:t xml:space="preserve">thought of the poor people in the path of the cyclone in </w:t>
      </w:r>
      <w:r w:rsidR="00011BF3">
        <w:rPr>
          <w:rFonts w:asciiTheme="minorHAnsi" w:hAnsiTheme="minorHAnsi" w:cstheme="minorHAnsi"/>
          <w:sz w:val="28"/>
          <w:szCs w:val="28"/>
        </w:rPr>
        <w:t>East Africa</w:t>
      </w:r>
      <w:r>
        <w:rPr>
          <w:rFonts w:asciiTheme="minorHAnsi" w:hAnsiTheme="minorHAnsi" w:cstheme="minorHAnsi"/>
          <w:sz w:val="28"/>
          <w:szCs w:val="28"/>
        </w:rPr>
        <w:t xml:space="preserve"> that killed </w:t>
      </w:r>
      <w:r w:rsidR="00011BF3">
        <w:rPr>
          <w:rFonts w:asciiTheme="minorHAnsi" w:hAnsiTheme="minorHAnsi" w:cstheme="minorHAnsi"/>
          <w:sz w:val="28"/>
          <w:szCs w:val="28"/>
        </w:rPr>
        <w:t>hundreds</w:t>
      </w:r>
      <w:r>
        <w:rPr>
          <w:rFonts w:asciiTheme="minorHAnsi" w:hAnsiTheme="minorHAnsi" w:cstheme="minorHAnsi"/>
          <w:sz w:val="28"/>
          <w:szCs w:val="28"/>
        </w:rPr>
        <w:t>.</w:t>
      </w:r>
      <w:r w:rsidR="00DD368B">
        <w:rPr>
          <w:rFonts w:asciiTheme="minorHAnsi" w:hAnsiTheme="minorHAnsi" w:cstheme="minorHAnsi"/>
          <w:sz w:val="28"/>
          <w:szCs w:val="28"/>
        </w:rPr>
        <w:t xml:space="preserve"> </w:t>
      </w:r>
      <w:r w:rsidR="00B73D1C">
        <w:rPr>
          <w:rFonts w:asciiTheme="minorHAnsi" w:hAnsiTheme="minorHAnsi" w:cstheme="minorHAnsi"/>
          <w:sz w:val="28"/>
          <w:szCs w:val="28"/>
        </w:rPr>
        <w:t xml:space="preserve">This passage was not as disconnected as I first thought. </w:t>
      </w:r>
      <w:r w:rsidR="00855BB1">
        <w:rPr>
          <w:rFonts w:asciiTheme="minorHAnsi" w:hAnsiTheme="minorHAnsi" w:cstheme="minorHAnsi"/>
          <w:sz w:val="28"/>
          <w:szCs w:val="28"/>
        </w:rPr>
        <w:t xml:space="preserve">Both Pilate and the </w:t>
      </w:r>
      <w:r w:rsidR="00DD368B">
        <w:rPr>
          <w:rFonts w:asciiTheme="minorHAnsi" w:hAnsiTheme="minorHAnsi" w:cstheme="minorHAnsi"/>
          <w:sz w:val="28"/>
          <w:szCs w:val="28"/>
        </w:rPr>
        <w:t xml:space="preserve">shooter in Christchurch were </w:t>
      </w:r>
      <w:r w:rsidR="00855BB1">
        <w:rPr>
          <w:rFonts w:asciiTheme="minorHAnsi" w:hAnsiTheme="minorHAnsi" w:cstheme="minorHAnsi"/>
          <w:sz w:val="28"/>
          <w:szCs w:val="28"/>
        </w:rPr>
        <w:t>the vicious causes of human</w:t>
      </w:r>
      <w:r w:rsidR="00DD368B">
        <w:rPr>
          <w:rFonts w:asciiTheme="minorHAnsi" w:hAnsiTheme="minorHAnsi" w:cstheme="minorHAnsi"/>
          <w:sz w:val="28"/>
          <w:szCs w:val="28"/>
        </w:rPr>
        <w:t xml:space="preserve"> trage</w:t>
      </w:r>
      <w:r w:rsidR="00011BF3">
        <w:rPr>
          <w:rFonts w:asciiTheme="minorHAnsi" w:hAnsiTheme="minorHAnsi" w:cstheme="minorHAnsi"/>
          <w:sz w:val="28"/>
          <w:szCs w:val="28"/>
        </w:rPr>
        <w:t xml:space="preserve">dies. The tumbling </w:t>
      </w:r>
      <w:r w:rsidR="00DD368B">
        <w:rPr>
          <w:rFonts w:asciiTheme="minorHAnsi" w:hAnsiTheme="minorHAnsi" w:cstheme="minorHAnsi"/>
          <w:sz w:val="28"/>
          <w:szCs w:val="28"/>
        </w:rPr>
        <w:t xml:space="preserve">tower and cyclone </w:t>
      </w:r>
      <w:r w:rsidR="00011BF3">
        <w:rPr>
          <w:rFonts w:asciiTheme="minorHAnsi" w:hAnsiTheme="minorHAnsi" w:cstheme="minorHAnsi"/>
          <w:sz w:val="28"/>
          <w:szCs w:val="28"/>
        </w:rPr>
        <w:t xml:space="preserve">were </w:t>
      </w:r>
      <w:r w:rsidR="00C5517F">
        <w:rPr>
          <w:rFonts w:asciiTheme="minorHAnsi" w:hAnsiTheme="minorHAnsi" w:cstheme="minorHAnsi"/>
          <w:sz w:val="28"/>
          <w:szCs w:val="28"/>
        </w:rPr>
        <w:t>disasters</w:t>
      </w:r>
      <w:r w:rsidR="00011BF3">
        <w:rPr>
          <w:rFonts w:asciiTheme="minorHAnsi" w:hAnsiTheme="minorHAnsi" w:cstheme="minorHAnsi"/>
          <w:sz w:val="28"/>
          <w:szCs w:val="28"/>
        </w:rPr>
        <w:t xml:space="preserve"> </w:t>
      </w:r>
      <w:r w:rsidR="00855BB1">
        <w:rPr>
          <w:rFonts w:asciiTheme="minorHAnsi" w:hAnsiTheme="minorHAnsi" w:cstheme="minorHAnsi"/>
          <w:sz w:val="28"/>
          <w:szCs w:val="28"/>
        </w:rPr>
        <w:t xml:space="preserve">that happened </w:t>
      </w:r>
      <w:r w:rsidR="00011BF3">
        <w:rPr>
          <w:rFonts w:asciiTheme="minorHAnsi" w:hAnsiTheme="minorHAnsi" w:cstheme="minorHAnsi"/>
          <w:sz w:val="28"/>
          <w:szCs w:val="28"/>
        </w:rPr>
        <w:t xml:space="preserve">without </w:t>
      </w:r>
      <w:r w:rsidR="00DD368B">
        <w:rPr>
          <w:rFonts w:asciiTheme="minorHAnsi" w:hAnsiTheme="minorHAnsi" w:cstheme="minorHAnsi"/>
          <w:sz w:val="28"/>
          <w:szCs w:val="28"/>
        </w:rPr>
        <w:t xml:space="preserve">ill intent. </w:t>
      </w:r>
      <w:r w:rsidR="00855BB1">
        <w:rPr>
          <w:rFonts w:asciiTheme="minorHAnsi" w:hAnsiTheme="minorHAnsi" w:cstheme="minorHAnsi"/>
          <w:sz w:val="28"/>
          <w:szCs w:val="28"/>
        </w:rPr>
        <w:t xml:space="preserve">All </w:t>
      </w:r>
      <w:r w:rsidR="00DE1BDF">
        <w:rPr>
          <w:rFonts w:asciiTheme="minorHAnsi" w:hAnsiTheme="minorHAnsi" w:cstheme="minorHAnsi"/>
          <w:sz w:val="28"/>
          <w:szCs w:val="28"/>
        </w:rPr>
        <w:t xml:space="preserve">these incidents </w:t>
      </w:r>
      <w:r w:rsidR="00C5517F">
        <w:rPr>
          <w:rFonts w:asciiTheme="minorHAnsi" w:hAnsiTheme="minorHAnsi" w:cstheme="minorHAnsi"/>
          <w:sz w:val="28"/>
          <w:szCs w:val="28"/>
        </w:rPr>
        <w:t xml:space="preserve">– then and now – resulted </w:t>
      </w:r>
      <w:r w:rsidR="00855BB1">
        <w:rPr>
          <w:rFonts w:asciiTheme="minorHAnsi" w:hAnsiTheme="minorHAnsi" w:cstheme="minorHAnsi"/>
          <w:sz w:val="28"/>
          <w:szCs w:val="28"/>
        </w:rPr>
        <w:t>in sudden, multiple, tragic deaths. W</w:t>
      </w:r>
      <w:r w:rsidR="00DD368B">
        <w:rPr>
          <w:rFonts w:asciiTheme="minorHAnsi" w:hAnsiTheme="minorHAnsi" w:cstheme="minorHAnsi"/>
          <w:sz w:val="28"/>
          <w:szCs w:val="28"/>
        </w:rPr>
        <w:t xml:space="preserve">hat had seemed like an odd text for us to read </w:t>
      </w:r>
      <w:r w:rsidR="00011BF3">
        <w:rPr>
          <w:rFonts w:asciiTheme="minorHAnsi" w:hAnsiTheme="minorHAnsi" w:cstheme="minorHAnsi"/>
          <w:sz w:val="28"/>
          <w:szCs w:val="28"/>
        </w:rPr>
        <w:t xml:space="preserve">this </w:t>
      </w:r>
      <w:r w:rsidR="00522BB7">
        <w:rPr>
          <w:rFonts w:asciiTheme="minorHAnsi" w:hAnsiTheme="minorHAnsi" w:cstheme="minorHAnsi"/>
          <w:sz w:val="28"/>
          <w:szCs w:val="28"/>
        </w:rPr>
        <w:t>day</w:t>
      </w:r>
      <w:r w:rsidR="00011BF3">
        <w:rPr>
          <w:rFonts w:asciiTheme="minorHAnsi" w:hAnsiTheme="minorHAnsi" w:cstheme="minorHAnsi"/>
          <w:sz w:val="28"/>
          <w:szCs w:val="28"/>
        </w:rPr>
        <w:t xml:space="preserve"> </w:t>
      </w:r>
      <w:r w:rsidR="00C5517F">
        <w:rPr>
          <w:rFonts w:asciiTheme="minorHAnsi" w:hAnsiTheme="minorHAnsi" w:cstheme="minorHAnsi"/>
          <w:sz w:val="28"/>
          <w:szCs w:val="28"/>
        </w:rPr>
        <w:t xml:space="preserve">suddenly </w:t>
      </w:r>
      <w:r w:rsidR="00DD368B">
        <w:rPr>
          <w:rFonts w:asciiTheme="minorHAnsi" w:hAnsiTheme="minorHAnsi" w:cstheme="minorHAnsi"/>
          <w:sz w:val="28"/>
          <w:szCs w:val="28"/>
        </w:rPr>
        <w:t xml:space="preserve">seemed </w:t>
      </w:r>
      <w:r w:rsidR="00855BB1">
        <w:rPr>
          <w:rFonts w:asciiTheme="minorHAnsi" w:hAnsiTheme="minorHAnsi" w:cstheme="minorHAnsi"/>
          <w:sz w:val="28"/>
          <w:szCs w:val="28"/>
        </w:rPr>
        <w:t>relevant</w:t>
      </w:r>
      <w:r w:rsidR="00DD368B">
        <w:rPr>
          <w:rFonts w:asciiTheme="minorHAnsi" w:hAnsiTheme="minorHAnsi" w:cstheme="minorHAnsi"/>
          <w:sz w:val="28"/>
          <w:szCs w:val="28"/>
        </w:rPr>
        <w:t xml:space="preserve"> to </w:t>
      </w:r>
      <w:r w:rsidR="00522BB7">
        <w:rPr>
          <w:rFonts w:asciiTheme="minorHAnsi" w:hAnsiTheme="minorHAnsi" w:cstheme="minorHAnsi"/>
          <w:sz w:val="28"/>
          <w:szCs w:val="28"/>
        </w:rPr>
        <w:t xml:space="preserve">recent </w:t>
      </w:r>
      <w:r w:rsidR="00DD368B">
        <w:rPr>
          <w:rFonts w:asciiTheme="minorHAnsi" w:hAnsiTheme="minorHAnsi" w:cstheme="minorHAnsi"/>
          <w:sz w:val="28"/>
          <w:szCs w:val="28"/>
        </w:rPr>
        <w:t xml:space="preserve">events in our </w:t>
      </w:r>
      <w:proofErr w:type="gramStart"/>
      <w:r w:rsidR="00DD368B">
        <w:rPr>
          <w:rFonts w:asciiTheme="minorHAnsi" w:hAnsiTheme="minorHAnsi" w:cstheme="minorHAnsi"/>
          <w:sz w:val="28"/>
          <w:szCs w:val="28"/>
        </w:rPr>
        <w:t>world.</w:t>
      </w:r>
      <w:proofErr w:type="gramEnd"/>
    </w:p>
    <w:p w:rsidR="00DD368B" w:rsidRDefault="00DD368B">
      <w:pPr>
        <w:rPr>
          <w:rFonts w:asciiTheme="minorHAnsi" w:hAnsiTheme="minorHAnsi" w:cstheme="minorHAnsi"/>
          <w:sz w:val="28"/>
          <w:szCs w:val="28"/>
        </w:rPr>
      </w:pPr>
    </w:p>
    <w:p w:rsidR="00DD368B" w:rsidRDefault="00011BF3">
      <w:pPr>
        <w:rPr>
          <w:rFonts w:asciiTheme="minorHAnsi" w:hAnsiTheme="minorHAnsi" w:cstheme="minorHAnsi"/>
          <w:sz w:val="28"/>
          <w:szCs w:val="28"/>
        </w:rPr>
      </w:pPr>
      <w:r>
        <w:rPr>
          <w:rFonts w:asciiTheme="minorHAnsi" w:hAnsiTheme="minorHAnsi" w:cstheme="minorHAnsi"/>
          <w:sz w:val="28"/>
          <w:szCs w:val="28"/>
        </w:rPr>
        <w:tab/>
      </w:r>
      <w:r w:rsidR="00522BB7">
        <w:rPr>
          <w:rFonts w:asciiTheme="minorHAnsi" w:hAnsiTheme="minorHAnsi" w:cstheme="minorHAnsi"/>
          <w:sz w:val="28"/>
          <w:szCs w:val="28"/>
        </w:rPr>
        <w:t>Tragedies happen – in the 1</w:t>
      </w:r>
      <w:r w:rsidR="00522BB7" w:rsidRPr="00522BB7">
        <w:rPr>
          <w:rFonts w:asciiTheme="minorHAnsi" w:hAnsiTheme="minorHAnsi" w:cstheme="minorHAnsi"/>
          <w:sz w:val="28"/>
          <w:szCs w:val="28"/>
          <w:vertAlign w:val="superscript"/>
        </w:rPr>
        <w:t>st</w:t>
      </w:r>
      <w:r w:rsidR="00522BB7">
        <w:rPr>
          <w:rFonts w:asciiTheme="minorHAnsi" w:hAnsiTheme="minorHAnsi" w:cstheme="minorHAnsi"/>
          <w:sz w:val="28"/>
          <w:szCs w:val="28"/>
        </w:rPr>
        <w:t xml:space="preserve"> century and in the 21</w:t>
      </w:r>
      <w:r w:rsidR="00522BB7" w:rsidRPr="00522BB7">
        <w:rPr>
          <w:rFonts w:asciiTheme="minorHAnsi" w:hAnsiTheme="minorHAnsi" w:cstheme="minorHAnsi"/>
          <w:sz w:val="28"/>
          <w:szCs w:val="28"/>
          <w:vertAlign w:val="superscript"/>
        </w:rPr>
        <w:t>st</w:t>
      </w:r>
      <w:r w:rsidR="00522BB7">
        <w:rPr>
          <w:rFonts w:asciiTheme="minorHAnsi" w:hAnsiTheme="minorHAnsi" w:cstheme="minorHAnsi"/>
          <w:sz w:val="28"/>
          <w:szCs w:val="28"/>
        </w:rPr>
        <w:t xml:space="preserve"> century. Some are the result of human sinfulness and some the result of tragic accidents and some the result of the </w:t>
      </w:r>
      <w:r w:rsidR="00855BB1">
        <w:rPr>
          <w:rFonts w:asciiTheme="minorHAnsi" w:hAnsiTheme="minorHAnsi" w:cstheme="minorHAnsi"/>
          <w:sz w:val="28"/>
          <w:szCs w:val="28"/>
        </w:rPr>
        <w:t>vagaries</w:t>
      </w:r>
      <w:r w:rsidR="00522BB7">
        <w:rPr>
          <w:rFonts w:asciiTheme="minorHAnsi" w:hAnsiTheme="minorHAnsi" w:cstheme="minorHAnsi"/>
          <w:sz w:val="28"/>
          <w:szCs w:val="28"/>
        </w:rPr>
        <w:t xml:space="preserve"> of Mother Nature</w:t>
      </w:r>
      <w:r w:rsidR="00C5517F">
        <w:rPr>
          <w:rFonts w:asciiTheme="minorHAnsi" w:hAnsiTheme="minorHAnsi" w:cstheme="minorHAnsi"/>
          <w:sz w:val="28"/>
          <w:szCs w:val="28"/>
        </w:rPr>
        <w:t xml:space="preserve"> – like cyclones</w:t>
      </w:r>
      <w:r w:rsidR="00EC30DA">
        <w:rPr>
          <w:rFonts w:asciiTheme="minorHAnsi" w:hAnsiTheme="minorHAnsi" w:cstheme="minorHAnsi"/>
          <w:sz w:val="28"/>
          <w:szCs w:val="28"/>
        </w:rPr>
        <w:t>,</w:t>
      </w:r>
      <w:r w:rsidR="00C5517F">
        <w:rPr>
          <w:rFonts w:asciiTheme="minorHAnsi" w:hAnsiTheme="minorHAnsi" w:cstheme="minorHAnsi"/>
          <w:sz w:val="28"/>
          <w:szCs w:val="28"/>
        </w:rPr>
        <w:t xml:space="preserve"> floods</w:t>
      </w:r>
      <w:r w:rsidR="00EC30DA">
        <w:rPr>
          <w:rFonts w:asciiTheme="minorHAnsi" w:hAnsiTheme="minorHAnsi" w:cstheme="minorHAnsi"/>
          <w:sz w:val="28"/>
          <w:szCs w:val="28"/>
        </w:rPr>
        <w:t>,</w:t>
      </w:r>
      <w:r w:rsidR="00C5517F">
        <w:rPr>
          <w:rFonts w:asciiTheme="minorHAnsi" w:hAnsiTheme="minorHAnsi" w:cstheme="minorHAnsi"/>
          <w:sz w:val="28"/>
          <w:szCs w:val="28"/>
        </w:rPr>
        <w:t xml:space="preserve"> and tornados</w:t>
      </w:r>
      <w:r w:rsidR="00522BB7">
        <w:rPr>
          <w:rFonts w:asciiTheme="minorHAnsi" w:hAnsiTheme="minorHAnsi" w:cstheme="minorHAnsi"/>
          <w:sz w:val="28"/>
          <w:szCs w:val="28"/>
        </w:rPr>
        <w:t>. Two thousand years after Jesus walked the earth, we</w:t>
      </w:r>
      <w:r w:rsidR="00855BB1">
        <w:rPr>
          <w:rFonts w:asciiTheme="minorHAnsi" w:hAnsiTheme="minorHAnsi" w:cstheme="minorHAnsi"/>
          <w:sz w:val="28"/>
          <w:szCs w:val="28"/>
        </w:rPr>
        <w:t xml:space="preserve"> are not exempt from such </w:t>
      </w:r>
      <w:r w:rsidR="00C5517F">
        <w:rPr>
          <w:rFonts w:asciiTheme="minorHAnsi" w:hAnsiTheme="minorHAnsi" w:cstheme="minorHAnsi"/>
          <w:sz w:val="28"/>
          <w:szCs w:val="28"/>
        </w:rPr>
        <w:t>dangers</w:t>
      </w:r>
      <w:r w:rsidR="00855BB1">
        <w:rPr>
          <w:rFonts w:asciiTheme="minorHAnsi" w:hAnsiTheme="minorHAnsi" w:cstheme="minorHAnsi"/>
          <w:sz w:val="28"/>
          <w:szCs w:val="28"/>
        </w:rPr>
        <w:t>. S</w:t>
      </w:r>
      <w:r w:rsidR="00522BB7">
        <w:rPr>
          <w:rFonts w:asciiTheme="minorHAnsi" w:hAnsiTheme="minorHAnsi" w:cstheme="minorHAnsi"/>
          <w:sz w:val="28"/>
          <w:szCs w:val="28"/>
        </w:rPr>
        <w:t>o perhaps the questions which arose from the 1</w:t>
      </w:r>
      <w:r w:rsidR="00522BB7" w:rsidRPr="00522BB7">
        <w:rPr>
          <w:rFonts w:asciiTheme="minorHAnsi" w:hAnsiTheme="minorHAnsi" w:cstheme="minorHAnsi"/>
          <w:sz w:val="28"/>
          <w:szCs w:val="28"/>
          <w:vertAlign w:val="superscript"/>
        </w:rPr>
        <w:t>st</w:t>
      </w:r>
      <w:r w:rsidR="00522BB7">
        <w:rPr>
          <w:rFonts w:asciiTheme="minorHAnsi" w:hAnsiTheme="minorHAnsi" w:cstheme="minorHAnsi"/>
          <w:sz w:val="28"/>
          <w:szCs w:val="28"/>
        </w:rPr>
        <w:t xml:space="preserve"> century tragedies are not wholly unlike some of the questions arising from these 21</w:t>
      </w:r>
      <w:r w:rsidR="00522BB7" w:rsidRPr="00522BB7">
        <w:rPr>
          <w:rFonts w:asciiTheme="minorHAnsi" w:hAnsiTheme="minorHAnsi" w:cstheme="minorHAnsi"/>
          <w:sz w:val="28"/>
          <w:szCs w:val="28"/>
          <w:vertAlign w:val="superscript"/>
        </w:rPr>
        <w:t>st</w:t>
      </w:r>
      <w:r w:rsidR="00522BB7">
        <w:rPr>
          <w:rFonts w:asciiTheme="minorHAnsi" w:hAnsiTheme="minorHAnsi" w:cstheme="minorHAnsi"/>
          <w:sz w:val="28"/>
          <w:szCs w:val="28"/>
        </w:rPr>
        <w:t xml:space="preserve"> century disasters. </w:t>
      </w:r>
    </w:p>
    <w:p w:rsidR="00522BB7" w:rsidRDefault="00522BB7">
      <w:pPr>
        <w:rPr>
          <w:rFonts w:asciiTheme="minorHAnsi" w:hAnsiTheme="minorHAnsi" w:cstheme="minorHAnsi"/>
          <w:sz w:val="28"/>
          <w:szCs w:val="28"/>
        </w:rPr>
      </w:pPr>
    </w:p>
    <w:p w:rsidR="00522BB7" w:rsidRDefault="00522BB7">
      <w:pPr>
        <w:rPr>
          <w:rFonts w:asciiTheme="minorHAnsi" w:hAnsiTheme="minorHAnsi" w:cstheme="minorHAnsi"/>
          <w:sz w:val="28"/>
          <w:szCs w:val="28"/>
        </w:rPr>
      </w:pPr>
      <w:r>
        <w:rPr>
          <w:rFonts w:asciiTheme="minorHAnsi" w:hAnsiTheme="minorHAnsi" w:cstheme="minorHAnsi"/>
          <w:sz w:val="28"/>
          <w:szCs w:val="28"/>
        </w:rPr>
        <w:tab/>
        <w:t xml:space="preserve">The question posed to Jesus out of those first century deaths was </w:t>
      </w:r>
      <w:r w:rsidR="00855BB1">
        <w:rPr>
          <w:rFonts w:asciiTheme="minorHAnsi" w:hAnsiTheme="minorHAnsi" w:cstheme="minorHAnsi"/>
          <w:sz w:val="28"/>
          <w:szCs w:val="28"/>
        </w:rPr>
        <w:t>about</w:t>
      </w:r>
      <w:r>
        <w:rPr>
          <w:rFonts w:asciiTheme="minorHAnsi" w:hAnsiTheme="minorHAnsi" w:cstheme="minorHAnsi"/>
          <w:sz w:val="28"/>
          <w:szCs w:val="28"/>
        </w:rPr>
        <w:t xml:space="preserve"> those who had died – were their deaths somehow </w:t>
      </w:r>
      <w:r w:rsidR="00855BB1">
        <w:rPr>
          <w:rFonts w:asciiTheme="minorHAnsi" w:hAnsiTheme="minorHAnsi" w:cstheme="minorHAnsi"/>
          <w:sz w:val="28"/>
          <w:szCs w:val="28"/>
        </w:rPr>
        <w:t xml:space="preserve">God’s </w:t>
      </w:r>
      <w:r>
        <w:rPr>
          <w:rFonts w:asciiTheme="minorHAnsi" w:hAnsiTheme="minorHAnsi" w:cstheme="minorHAnsi"/>
          <w:sz w:val="28"/>
          <w:szCs w:val="28"/>
        </w:rPr>
        <w:t>punishment for their sins? Was the horrific slaughter of those fo</w:t>
      </w:r>
      <w:r w:rsidR="00855BB1">
        <w:rPr>
          <w:rFonts w:asciiTheme="minorHAnsi" w:hAnsiTheme="minorHAnsi" w:cstheme="minorHAnsi"/>
          <w:sz w:val="28"/>
          <w:szCs w:val="28"/>
        </w:rPr>
        <w:t xml:space="preserve">lks at the altar of the Lord – a horror magnified by the blood of the victims being mixed with the blood of their sacrifices – was this </w:t>
      </w:r>
      <w:r>
        <w:rPr>
          <w:rFonts w:asciiTheme="minorHAnsi" w:hAnsiTheme="minorHAnsi" w:cstheme="minorHAnsi"/>
          <w:sz w:val="28"/>
          <w:szCs w:val="28"/>
        </w:rPr>
        <w:t xml:space="preserve">God’s great judgment upon them for sins </w:t>
      </w:r>
      <w:r w:rsidR="00855BB1">
        <w:rPr>
          <w:rFonts w:asciiTheme="minorHAnsi" w:hAnsiTheme="minorHAnsi" w:cstheme="minorHAnsi"/>
          <w:sz w:val="28"/>
          <w:szCs w:val="28"/>
        </w:rPr>
        <w:t xml:space="preserve">which were </w:t>
      </w:r>
      <w:r>
        <w:rPr>
          <w:rFonts w:asciiTheme="minorHAnsi" w:hAnsiTheme="minorHAnsi" w:cstheme="minorHAnsi"/>
          <w:sz w:val="28"/>
          <w:szCs w:val="28"/>
        </w:rPr>
        <w:t>greater than</w:t>
      </w:r>
      <w:r w:rsidR="00855BB1">
        <w:rPr>
          <w:rFonts w:asciiTheme="minorHAnsi" w:hAnsiTheme="minorHAnsi" w:cstheme="minorHAnsi"/>
          <w:sz w:val="28"/>
          <w:szCs w:val="28"/>
        </w:rPr>
        <w:t xml:space="preserve"> those of folks who died in their sleep?</w:t>
      </w:r>
      <w:r w:rsidR="00C7015F">
        <w:rPr>
          <w:rFonts w:asciiTheme="minorHAnsi" w:hAnsiTheme="minorHAnsi" w:cstheme="minorHAnsi"/>
          <w:sz w:val="28"/>
          <w:szCs w:val="28"/>
        </w:rPr>
        <w:t xml:space="preserve"> </w:t>
      </w:r>
      <w:r w:rsidR="00C5517F">
        <w:rPr>
          <w:rFonts w:asciiTheme="minorHAnsi" w:hAnsiTheme="minorHAnsi" w:cstheme="minorHAnsi"/>
          <w:sz w:val="28"/>
          <w:szCs w:val="28"/>
        </w:rPr>
        <w:t>It is the theology of Job’s friend who kept urging him to confess what terrible thing he had done to deserve God’s punishment in the disasters that befell him. It has its 21</w:t>
      </w:r>
      <w:r w:rsidR="00C5517F" w:rsidRPr="00C5517F">
        <w:rPr>
          <w:rFonts w:asciiTheme="minorHAnsi" w:hAnsiTheme="minorHAnsi" w:cstheme="minorHAnsi"/>
          <w:sz w:val="28"/>
          <w:szCs w:val="28"/>
          <w:vertAlign w:val="superscript"/>
        </w:rPr>
        <w:t>st</w:t>
      </w:r>
      <w:r w:rsidR="00C5517F">
        <w:rPr>
          <w:rFonts w:asciiTheme="minorHAnsi" w:hAnsiTheme="minorHAnsi" w:cstheme="minorHAnsi"/>
          <w:sz w:val="28"/>
          <w:szCs w:val="28"/>
        </w:rPr>
        <w:t xml:space="preserve"> century equivalent in the irksome voice of Pat Robertson who suggested that 9/11 was God’s punishment for those sins about which he had been preaching. It is a theology that suggests that disasters are God-ordained and deaths God’s will</w:t>
      </w:r>
      <w:r w:rsidR="00EC30DA">
        <w:rPr>
          <w:rFonts w:asciiTheme="minorHAnsi" w:hAnsiTheme="minorHAnsi" w:cstheme="minorHAnsi"/>
          <w:sz w:val="28"/>
          <w:szCs w:val="28"/>
        </w:rPr>
        <w:t>, a</w:t>
      </w:r>
      <w:r w:rsidR="00C5517F">
        <w:rPr>
          <w:rFonts w:asciiTheme="minorHAnsi" w:hAnsiTheme="minorHAnsi" w:cstheme="minorHAnsi"/>
          <w:sz w:val="28"/>
          <w:szCs w:val="28"/>
        </w:rPr>
        <w:t>s if a loving God would desire that the twin towers come crashing down upon all those within its walls. Was it really their particular sins that led to their deaths – sins beyond those of us who watched with horror as it happened?</w:t>
      </w:r>
    </w:p>
    <w:p w:rsidR="00C5517F" w:rsidRDefault="00C5517F">
      <w:pPr>
        <w:rPr>
          <w:rFonts w:asciiTheme="minorHAnsi" w:hAnsiTheme="minorHAnsi" w:cstheme="minorHAnsi"/>
          <w:sz w:val="28"/>
          <w:szCs w:val="28"/>
        </w:rPr>
      </w:pPr>
    </w:p>
    <w:p w:rsidR="00C5517F" w:rsidRDefault="00C5517F">
      <w:pPr>
        <w:rPr>
          <w:rFonts w:asciiTheme="minorHAnsi" w:hAnsiTheme="minorHAnsi" w:cstheme="minorHAnsi"/>
          <w:sz w:val="28"/>
          <w:szCs w:val="28"/>
        </w:rPr>
      </w:pPr>
      <w:r>
        <w:rPr>
          <w:rFonts w:asciiTheme="minorHAnsi" w:hAnsiTheme="minorHAnsi" w:cstheme="minorHAnsi"/>
          <w:sz w:val="28"/>
          <w:szCs w:val="28"/>
        </w:rPr>
        <w:tab/>
        <w:t xml:space="preserve">To that corrupt theology Jesus offers a resounding NO! God does not will for Pilate to slaughter worshipers </w:t>
      </w:r>
      <w:r w:rsidR="000C0E4F">
        <w:rPr>
          <w:rFonts w:asciiTheme="minorHAnsi" w:hAnsiTheme="minorHAnsi" w:cstheme="minorHAnsi"/>
          <w:sz w:val="28"/>
          <w:szCs w:val="28"/>
        </w:rPr>
        <w:t xml:space="preserve">at the altar or </w:t>
      </w:r>
      <w:r w:rsidR="00EC30DA">
        <w:rPr>
          <w:rFonts w:asciiTheme="minorHAnsi" w:hAnsiTheme="minorHAnsi" w:cstheme="minorHAnsi"/>
          <w:sz w:val="28"/>
          <w:szCs w:val="28"/>
        </w:rPr>
        <w:t xml:space="preserve">a </w:t>
      </w:r>
      <w:r w:rsidR="00DE1BDF">
        <w:rPr>
          <w:rFonts w:asciiTheme="minorHAnsi" w:hAnsiTheme="minorHAnsi" w:cstheme="minorHAnsi"/>
          <w:sz w:val="28"/>
          <w:szCs w:val="28"/>
        </w:rPr>
        <w:t>s</w:t>
      </w:r>
      <w:r w:rsidR="00EC30DA">
        <w:rPr>
          <w:rFonts w:asciiTheme="minorHAnsi" w:hAnsiTheme="minorHAnsi" w:cstheme="minorHAnsi"/>
          <w:sz w:val="28"/>
          <w:szCs w:val="28"/>
        </w:rPr>
        <w:t xml:space="preserve">hooter to kill </w:t>
      </w:r>
      <w:r w:rsidR="000C0E4F">
        <w:rPr>
          <w:rFonts w:asciiTheme="minorHAnsi" w:hAnsiTheme="minorHAnsi" w:cstheme="minorHAnsi"/>
          <w:sz w:val="28"/>
          <w:szCs w:val="28"/>
        </w:rPr>
        <w:lastRenderedPageBreak/>
        <w:t>Muslims at prayer. God does not will tower</w:t>
      </w:r>
      <w:r w:rsidR="00EC30DA">
        <w:rPr>
          <w:rFonts w:asciiTheme="minorHAnsi" w:hAnsiTheme="minorHAnsi" w:cstheme="minorHAnsi"/>
          <w:sz w:val="28"/>
          <w:szCs w:val="28"/>
        </w:rPr>
        <w:t xml:space="preserve">s to topple on those passing </w:t>
      </w:r>
      <w:r w:rsidR="000C0E4F">
        <w:rPr>
          <w:rFonts w:asciiTheme="minorHAnsi" w:hAnsiTheme="minorHAnsi" w:cstheme="minorHAnsi"/>
          <w:sz w:val="28"/>
          <w:szCs w:val="28"/>
        </w:rPr>
        <w:t xml:space="preserve">below or send cyclones to kill all the men, women, children, and animals in its path. There is evil in the world, and sometimes that evil manifests itself in death. History is replete with examples, including the cross toward which we journey this Lenten season. There are accidents which take lives, and violent storms that </w:t>
      </w:r>
      <w:r w:rsidR="00C27C1A">
        <w:rPr>
          <w:rFonts w:asciiTheme="minorHAnsi" w:hAnsiTheme="minorHAnsi" w:cstheme="minorHAnsi"/>
          <w:sz w:val="28"/>
          <w:szCs w:val="28"/>
        </w:rPr>
        <w:t>wreak destruction</w:t>
      </w:r>
      <w:r w:rsidR="000C0E4F">
        <w:rPr>
          <w:rFonts w:asciiTheme="minorHAnsi" w:hAnsiTheme="minorHAnsi" w:cstheme="minorHAnsi"/>
          <w:sz w:val="28"/>
          <w:szCs w:val="28"/>
        </w:rPr>
        <w:t xml:space="preserve"> from time to time, but these are not the instruments of an angry God who is looking to punish sinners with particularly</w:t>
      </w:r>
      <w:r w:rsidR="00C27C1A">
        <w:rPr>
          <w:rFonts w:asciiTheme="minorHAnsi" w:hAnsiTheme="minorHAnsi" w:cstheme="minorHAnsi"/>
          <w:sz w:val="28"/>
          <w:szCs w:val="28"/>
        </w:rPr>
        <w:t xml:space="preserve"> violent death. God mourns </w:t>
      </w:r>
      <w:r w:rsidR="000C0E4F">
        <w:rPr>
          <w:rFonts w:asciiTheme="minorHAnsi" w:hAnsiTheme="minorHAnsi" w:cstheme="minorHAnsi"/>
          <w:sz w:val="28"/>
          <w:szCs w:val="28"/>
        </w:rPr>
        <w:t>every loss of life in such circumstances</w:t>
      </w:r>
      <w:r w:rsidR="00C27C1A">
        <w:rPr>
          <w:rFonts w:asciiTheme="minorHAnsi" w:hAnsiTheme="minorHAnsi" w:cstheme="minorHAnsi"/>
          <w:sz w:val="28"/>
          <w:szCs w:val="28"/>
        </w:rPr>
        <w:t>, mourns with us</w:t>
      </w:r>
      <w:r w:rsidR="00DE1BDF">
        <w:rPr>
          <w:rFonts w:asciiTheme="minorHAnsi" w:hAnsiTheme="minorHAnsi" w:cstheme="minorHAnsi"/>
          <w:sz w:val="28"/>
          <w:szCs w:val="28"/>
        </w:rPr>
        <w:t xml:space="preserve"> and</w:t>
      </w:r>
      <w:r w:rsidR="00C27C1A">
        <w:rPr>
          <w:rFonts w:asciiTheme="minorHAnsi" w:hAnsiTheme="minorHAnsi" w:cstheme="minorHAnsi"/>
          <w:sz w:val="28"/>
          <w:szCs w:val="28"/>
        </w:rPr>
        <w:t xml:space="preserve"> for us </w:t>
      </w:r>
      <w:r w:rsidR="00DE1BDF">
        <w:rPr>
          <w:rFonts w:asciiTheme="minorHAnsi" w:hAnsiTheme="minorHAnsi" w:cstheme="minorHAnsi"/>
          <w:sz w:val="28"/>
          <w:szCs w:val="28"/>
        </w:rPr>
        <w:t xml:space="preserve">as a parent mourns for </w:t>
      </w:r>
      <w:r w:rsidR="00C27C1A">
        <w:rPr>
          <w:rFonts w:asciiTheme="minorHAnsi" w:hAnsiTheme="minorHAnsi" w:cstheme="minorHAnsi"/>
          <w:sz w:val="28"/>
          <w:szCs w:val="28"/>
        </w:rPr>
        <w:t>his or her child</w:t>
      </w:r>
      <w:r w:rsidR="00CA3600">
        <w:rPr>
          <w:rFonts w:asciiTheme="minorHAnsi" w:hAnsiTheme="minorHAnsi" w:cstheme="minorHAnsi"/>
          <w:sz w:val="28"/>
          <w:szCs w:val="28"/>
        </w:rPr>
        <w:t>, for we are all children of God</w:t>
      </w:r>
      <w:bookmarkStart w:id="0" w:name="_GoBack"/>
      <w:bookmarkEnd w:id="0"/>
      <w:r w:rsidR="00C27C1A">
        <w:rPr>
          <w:rFonts w:asciiTheme="minorHAnsi" w:hAnsiTheme="minorHAnsi" w:cstheme="minorHAnsi"/>
          <w:sz w:val="28"/>
          <w:szCs w:val="28"/>
        </w:rPr>
        <w:t>.</w:t>
      </w:r>
      <w:r w:rsidR="000C0E4F">
        <w:rPr>
          <w:rFonts w:asciiTheme="minorHAnsi" w:hAnsiTheme="minorHAnsi" w:cstheme="minorHAnsi"/>
          <w:sz w:val="28"/>
          <w:szCs w:val="28"/>
        </w:rPr>
        <w:t xml:space="preserve"> </w:t>
      </w:r>
    </w:p>
    <w:p w:rsidR="000C0E4F" w:rsidRDefault="000C0E4F">
      <w:pPr>
        <w:rPr>
          <w:rFonts w:asciiTheme="minorHAnsi" w:hAnsiTheme="minorHAnsi" w:cstheme="minorHAnsi"/>
          <w:sz w:val="28"/>
          <w:szCs w:val="28"/>
        </w:rPr>
      </w:pPr>
    </w:p>
    <w:p w:rsidR="000C0E4F" w:rsidRDefault="000C0E4F">
      <w:pPr>
        <w:rPr>
          <w:rFonts w:asciiTheme="minorHAnsi" w:hAnsiTheme="minorHAnsi" w:cstheme="minorHAnsi"/>
          <w:sz w:val="28"/>
          <w:szCs w:val="28"/>
        </w:rPr>
      </w:pPr>
      <w:r>
        <w:rPr>
          <w:rFonts w:asciiTheme="minorHAnsi" w:hAnsiTheme="minorHAnsi" w:cstheme="minorHAnsi"/>
          <w:sz w:val="28"/>
          <w:szCs w:val="28"/>
        </w:rPr>
        <w:tab/>
        <w:t>But there is a second question to which Jesus turns his attention in considering these tragedies</w:t>
      </w:r>
      <w:r w:rsidR="00C27C1A">
        <w:rPr>
          <w:rFonts w:asciiTheme="minorHAnsi" w:hAnsiTheme="minorHAnsi" w:cstheme="minorHAnsi"/>
          <w:sz w:val="28"/>
          <w:szCs w:val="28"/>
        </w:rPr>
        <w:t>. It is a question bound up in Jesus’ curious statement: “</w:t>
      </w:r>
      <w:r w:rsidR="00C27C1A" w:rsidRPr="00C27C1A">
        <w:rPr>
          <w:rFonts w:asciiTheme="minorHAnsi" w:hAnsiTheme="minorHAnsi" w:cstheme="minorHAnsi"/>
          <w:i/>
          <w:sz w:val="28"/>
          <w:szCs w:val="28"/>
        </w:rPr>
        <w:t>Unless you repent, you will all perish just as they did</w:t>
      </w:r>
      <w:r w:rsidR="00C27C1A">
        <w:rPr>
          <w:rFonts w:asciiTheme="minorHAnsi" w:hAnsiTheme="minorHAnsi" w:cstheme="minorHAnsi"/>
          <w:sz w:val="28"/>
          <w:szCs w:val="28"/>
        </w:rPr>
        <w:t xml:space="preserve">.” How did they perish? In the blink of an eye, through no fault of </w:t>
      </w:r>
      <w:proofErr w:type="gramStart"/>
      <w:r w:rsidR="00C27C1A">
        <w:rPr>
          <w:rFonts w:asciiTheme="minorHAnsi" w:hAnsiTheme="minorHAnsi" w:cstheme="minorHAnsi"/>
          <w:sz w:val="28"/>
          <w:szCs w:val="28"/>
        </w:rPr>
        <w:t>their own, without time to</w:t>
      </w:r>
      <w:proofErr w:type="gramEnd"/>
      <w:r w:rsidR="00C27C1A">
        <w:rPr>
          <w:rFonts w:asciiTheme="minorHAnsi" w:hAnsiTheme="minorHAnsi" w:cstheme="minorHAnsi"/>
          <w:sz w:val="28"/>
          <w:szCs w:val="28"/>
        </w:rPr>
        <w:t xml:space="preserve"> get their affairs in order or get right with God. </w:t>
      </w:r>
      <w:r w:rsidR="00C27C1A" w:rsidRPr="00C27C1A">
        <w:rPr>
          <w:rFonts w:asciiTheme="minorHAnsi" w:hAnsiTheme="minorHAnsi" w:cstheme="minorHAnsi"/>
          <w:i/>
          <w:sz w:val="28"/>
          <w:szCs w:val="28"/>
        </w:rPr>
        <w:t>Unless you repent you will die as they did</w:t>
      </w:r>
      <w:r w:rsidR="00C27C1A">
        <w:rPr>
          <w:rFonts w:asciiTheme="minorHAnsi" w:hAnsiTheme="minorHAnsi" w:cstheme="minorHAnsi"/>
          <w:sz w:val="28"/>
          <w:szCs w:val="28"/>
        </w:rPr>
        <w:t>, he says, and the question at the core of that statement is this: W</w:t>
      </w:r>
      <w:r>
        <w:rPr>
          <w:rFonts w:asciiTheme="minorHAnsi" w:hAnsiTheme="minorHAnsi" w:cstheme="minorHAnsi"/>
          <w:sz w:val="28"/>
          <w:szCs w:val="28"/>
        </w:rPr>
        <w:t xml:space="preserve">hen will you repent of your sins? </w:t>
      </w:r>
      <w:r w:rsidR="00C27C1A">
        <w:rPr>
          <w:rFonts w:asciiTheme="minorHAnsi" w:hAnsiTheme="minorHAnsi" w:cstheme="minorHAnsi"/>
          <w:sz w:val="28"/>
          <w:szCs w:val="28"/>
        </w:rPr>
        <w:t xml:space="preserve">These violent deaths do not </w:t>
      </w:r>
      <w:r>
        <w:rPr>
          <w:rFonts w:asciiTheme="minorHAnsi" w:hAnsiTheme="minorHAnsi" w:cstheme="minorHAnsi"/>
          <w:sz w:val="28"/>
          <w:szCs w:val="28"/>
        </w:rPr>
        <w:t xml:space="preserve">reflect the sudden judgment of an angry God for inordinate sinfulness, </w:t>
      </w:r>
      <w:r w:rsidR="00C27C1A">
        <w:rPr>
          <w:rFonts w:asciiTheme="minorHAnsi" w:hAnsiTheme="minorHAnsi" w:cstheme="minorHAnsi"/>
          <w:sz w:val="28"/>
          <w:szCs w:val="28"/>
        </w:rPr>
        <w:t xml:space="preserve">but </w:t>
      </w:r>
      <w:r w:rsidR="00EC30DA">
        <w:rPr>
          <w:rFonts w:asciiTheme="minorHAnsi" w:hAnsiTheme="minorHAnsi" w:cstheme="minorHAnsi"/>
          <w:sz w:val="28"/>
          <w:szCs w:val="28"/>
        </w:rPr>
        <w:t xml:space="preserve">they do remind us </w:t>
      </w:r>
      <w:r>
        <w:rPr>
          <w:rFonts w:asciiTheme="minorHAnsi" w:hAnsiTheme="minorHAnsi" w:cstheme="minorHAnsi"/>
          <w:sz w:val="28"/>
          <w:szCs w:val="28"/>
        </w:rPr>
        <w:t xml:space="preserve">how fragile life is. </w:t>
      </w:r>
      <w:r w:rsidR="005446AA">
        <w:rPr>
          <w:rFonts w:asciiTheme="minorHAnsi" w:hAnsiTheme="minorHAnsi" w:cstheme="minorHAnsi"/>
          <w:sz w:val="28"/>
          <w:szCs w:val="28"/>
        </w:rPr>
        <w:t>One moment the people were doing what they do</w:t>
      </w:r>
      <w:r w:rsidR="00C27C1A">
        <w:rPr>
          <w:rFonts w:asciiTheme="minorHAnsi" w:hAnsiTheme="minorHAnsi" w:cstheme="minorHAnsi"/>
          <w:sz w:val="28"/>
          <w:szCs w:val="28"/>
        </w:rPr>
        <w:t xml:space="preserve"> in their daily lives</w:t>
      </w:r>
      <w:r w:rsidR="005446AA">
        <w:rPr>
          <w:rFonts w:asciiTheme="minorHAnsi" w:hAnsiTheme="minorHAnsi" w:cstheme="minorHAnsi"/>
          <w:sz w:val="28"/>
          <w:szCs w:val="28"/>
        </w:rPr>
        <w:t>, and in the next they were dead</w:t>
      </w:r>
      <w:r w:rsidR="00DE1BDF">
        <w:rPr>
          <w:rFonts w:asciiTheme="minorHAnsi" w:hAnsiTheme="minorHAnsi" w:cstheme="minorHAnsi"/>
          <w:sz w:val="28"/>
          <w:szCs w:val="28"/>
        </w:rPr>
        <w:t xml:space="preserve"> and gone</w:t>
      </w:r>
      <w:r w:rsidR="005446AA">
        <w:rPr>
          <w:rFonts w:asciiTheme="minorHAnsi" w:hAnsiTheme="minorHAnsi" w:cstheme="minorHAnsi"/>
          <w:sz w:val="28"/>
          <w:szCs w:val="28"/>
        </w:rPr>
        <w:t xml:space="preserve">. </w:t>
      </w:r>
      <w:r>
        <w:rPr>
          <w:rFonts w:asciiTheme="minorHAnsi" w:hAnsiTheme="minorHAnsi" w:cstheme="minorHAnsi"/>
          <w:sz w:val="28"/>
          <w:szCs w:val="28"/>
        </w:rPr>
        <w:t>Do not think that you have all the time in the world to get your life together and to get right with God</w:t>
      </w:r>
      <w:r w:rsidR="005446AA">
        <w:rPr>
          <w:rFonts w:asciiTheme="minorHAnsi" w:hAnsiTheme="minorHAnsi" w:cstheme="minorHAnsi"/>
          <w:sz w:val="28"/>
          <w:szCs w:val="28"/>
        </w:rPr>
        <w:t>, suggests Jesus</w:t>
      </w:r>
      <w:r>
        <w:rPr>
          <w:rFonts w:asciiTheme="minorHAnsi" w:hAnsiTheme="minorHAnsi" w:cstheme="minorHAnsi"/>
          <w:sz w:val="28"/>
          <w:szCs w:val="28"/>
        </w:rPr>
        <w:t>. Do not take life for granted</w:t>
      </w:r>
      <w:r w:rsidR="00C27C1A">
        <w:rPr>
          <w:rFonts w:asciiTheme="minorHAnsi" w:hAnsiTheme="minorHAnsi" w:cstheme="minorHAnsi"/>
          <w:sz w:val="28"/>
          <w:szCs w:val="28"/>
        </w:rPr>
        <w:t>;</w:t>
      </w:r>
      <w:r>
        <w:rPr>
          <w:rFonts w:asciiTheme="minorHAnsi" w:hAnsiTheme="minorHAnsi" w:cstheme="minorHAnsi"/>
          <w:sz w:val="28"/>
          <w:szCs w:val="28"/>
        </w:rPr>
        <w:t xml:space="preserve"> life is fragile! </w:t>
      </w:r>
      <w:r w:rsidR="00F456B7">
        <w:rPr>
          <w:rFonts w:asciiTheme="minorHAnsi" w:hAnsiTheme="minorHAnsi" w:cstheme="minorHAnsi"/>
          <w:sz w:val="28"/>
          <w:szCs w:val="28"/>
        </w:rPr>
        <w:t>Make the most of the time you hav</w:t>
      </w:r>
      <w:r w:rsidR="005446AA">
        <w:rPr>
          <w:rFonts w:asciiTheme="minorHAnsi" w:hAnsiTheme="minorHAnsi" w:cstheme="minorHAnsi"/>
          <w:sz w:val="28"/>
          <w:szCs w:val="28"/>
        </w:rPr>
        <w:t xml:space="preserve">e, </w:t>
      </w:r>
      <w:r w:rsidR="00F456B7">
        <w:rPr>
          <w:rFonts w:asciiTheme="minorHAnsi" w:hAnsiTheme="minorHAnsi" w:cstheme="minorHAnsi"/>
          <w:sz w:val="28"/>
          <w:szCs w:val="28"/>
        </w:rPr>
        <w:t xml:space="preserve">each and every day, for stuff happens, tragedies occur, not only to others far away in </w:t>
      </w:r>
      <w:r w:rsidR="00C27C1A">
        <w:rPr>
          <w:rFonts w:asciiTheme="minorHAnsi" w:hAnsiTheme="minorHAnsi" w:cstheme="minorHAnsi"/>
          <w:sz w:val="28"/>
          <w:szCs w:val="28"/>
        </w:rPr>
        <w:t>New Zealand</w:t>
      </w:r>
      <w:r w:rsidR="00F456B7">
        <w:rPr>
          <w:rFonts w:asciiTheme="minorHAnsi" w:hAnsiTheme="minorHAnsi" w:cstheme="minorHAnsi"/>
          <w:sz w:val="28"/>
          <w:szCs w:val="28"/>
        </w:rPr>
        <w:t xml:space="preserve"> or Mozambique or Nebraska, but here too. </w:t>
      </w:r>
    </w:p>
    <w:p w:rsidR="00C27C1A" w:rsidRDefault="00C27C1A">
      <w:pPr>
        <w:rPr>
          <w:rFonts w:asciiTheme="minorHAnsi" w:hAnsiTheme="minorHAnsi" w:cstheme="minorHAnsi"/>
          <w:sz w:val="28"/>
          <w:szCs w:val="28"/>
        </w:rPr>
      </w:pPr>
    </w:p>
    <w:p w:rsidR="00C27C1A" w:rsidRDefault="00C27C1A">
      <w:pPr>
        <w:rPr>
          <w:rFonts w:asciiTheme="minorHAnsi" w:hAnsiTheme="minorHAnsi" w:cstheme="minorHAnsi"/>
          <w:sz w:val="28"/>
          <w:szCs w:val="28"/>
        </w:rPr>
      </w:pPr>
      <w:r>
        <w:rPr>
          <w:rFonts w:asciiTheme="minorHAnsi" w:hAnsiTheme="minorHAnsi" w:cstheme="minorHAnsi"/>
          <w:sz w:val="28"/>
          <w:szCs w:val="28"/>
        </w:rPr>
        <w:tab/>
      </w:r>
      <w:r w:rsidR="003D14B2">
        <w:rPr>
          <w:rFonts w:asciiTheme="minorHAnsi" w:hAnsiTheme="minorHAnsi" w:cstheme="minorHAnsi"/>
          <w:sz w:val="28"/>
          <w:szCs w:val="28"/>
        </w:rPr>
        <w:t xml:space="preserve">Lent is a time to stop and take stock of such questions and your own response. When will you repent? The word </w:t>
      </w:r>
      <w:r w:rsidR="003D14B2" w:rsidRPr="003D14B2">
        <w:rPr>
          <w:rFonts w:asciiTheme="minorHAnsi" w:hAnsiTheme="minorHAnsi" w:cstheme="minorHAnsi"/>
          <w:i/>
          <w:sz w:val="28"/>
          <w:szCs w:val="28"/>
        </w:rPr>
        <w:t>repent</w:t>
      </w:r>
      <w:r w:rsidR="003D14B2">
        <w:rPr>
          <w:rFonts w:asciiTheme="minorHAnsi" w:hAnsiTheme="minorHAnsi" w:cstheme="minorHAnsi"/>
          <w:sz w:val="28"/>
          <w:szCs w:val="28"/>
        </w:rPr>
        <w:t xml:space="preserve"> is rooted in a Hebrew word meaning </w:t>
      </w:r>
      <w:r w:rsidR="003D14B2" w:rsidRPr="003D14B2">
        <w:rPr>
          <w:rFonts w:asciiTheme="minorHAnsi" w:hAnsiTheme="minorHAnsi" w:cstheme="minorHAnsi"/>
          <w:i/>
          <w:sz w:val="28"/>
          <w:szCs w:val="28"/>
        </w:rPr>
        <w:t>turn</w:t>
      </w:r>
      <w:r w:rsidR="003D14B2">
        <w:rPr>
          <w:rFonts w:asciiTheme="minorHAnsi" w:hAnsiTheme="minorHAnsi" w:cstheme="minorHAnsi"/>
          <w:sz w:val="28"/>
          <w:szCs w:val="28"/>
        </w:rPr>
        <w:t>. To r</w:t>
      </w:r>
      <w:r w:rsidR="00D40E8E">
        <w:rPr>
          <w:rFonts w:asciiTheme="minorHAnsi" w:hAnsiTheme="minorHAnsi" w:cstheme="minorHAnsi"/>
          <w:sz w:val="28"/>
          <w:szCs w:val="28"/>
        </w:rPr>
        <w:t xml:space="preserve">epent is to turn – to turn </w:t>
      </w:r>
      <w:r w:rsidR="003D14B2">
        <w:rPr>
          <w:rFonts w:asciiTheme="minorHAnsi" w:hAnsiTheme="minorHAnsi" w:cstheme="minorHAnsi"/>
          <w:sz w:val="28"/>
          <w:szCs w:val="28"/>
        </w:rPr>
        <w:t>away f</w:t>
      </w:r>
      <w:r w:rsidR="001D60E9">
        <w:rPr>
          <w:rFonts w:asciiTheme="minorHAnsi" w:hAnsiTheme="minorHAnsi" w:cstheme="minorHAnsi"/>
          <w:sz w:val="28"/>
          <w:szCs w:val="28"/>
        </w:rPr>
        <w:t xml:space="preserve">rom sin and to turn toward God, </w:t>
      </w:r>
      <w:r w:rsidR="001D60E9" w:rsidRPr="001D60E9">
        <w:rPr>
          <w:rFonts w:asciiTheme="minorHAnsi" w:hAnsiTheme="minorHAnsi" w:cstheme="minorHAnsi"/>
          <w:sz w:val="28"/>
          <w:szCs w:val="28"/>
        </w:rPr>
        <w:t xml:space="preserve">to turn </w:t>
      </w:r>
      <w:r w:rsidR="001D60E9">
        <w:rPr>
          <w:rFonts w:asciiTheme="minorHAnsi" w:hAnsiTheme="minorHAnsi" w:cstheme="minorHAnsi"/>
          <w:sz w:val="28"/>
          <w:szCs w:val="28"/>
        </w:rPr>
        <w:t xml:space="preserve">away </w:t>
      </w:r>
      <w:r w:rsidR="001D60E9" w:rsidRPr="001D60E9">
        <w:rPr>
          <w:rFonts w:asciiTheme="minorHAnsi" w:hAnsiTheme="minorHAnsi" w:cstheme="minorHAnsi"/>
          <w:sz w:val="28"/>
          <w:szCs w:val="28"/>
        </w:rPr>
        <w:t xml:space="preserve">from who we’ve been </w:t>
      </w:r>
      <w:r w:rsidR="001D60E9">
        <w:rPr>
          <w:rFonts w:asciiTheme="minorHAnsi" w:hAnsiTheme="minorHAnsi" w:cstheme="minorHAnsi"/>
          <w:sz w:val="28"/>
          <w:szCs w:val="28"/>
        </w:rPr>
        <w:t>and turn toward</w:t>
      </w:r>
      <w:r w:rsidR="001D60E9" w:rsidRPr="001D60E9">
        <w:rPr>
          <w:rFonts w:asciiTheme="minorHAnsi" w:hAnsiTheme="minorHAnsi" w:cstheme="minorHAnsi"/>
          <w:sz w:val="28"/>
          <w:szCs w:val="28"/>
        </w:rPr>
        <w:t xml:space="preserve"> who we might be.</w:t>
      </w:r>
      <w:r w:rsidR="001D60E9">
        <w:rPr>
          <w:sz w:val="28"/>
          <w:szCs w:val="28"/>
        </w:rPr>
        <w:t xml:space="preserve"> </w:t>
      </w:r>
      <w:r w:rsidR="003D14B2">
        <w:rPr>
          <w:rFonts w:asciiTheme="minorHAnsi" w:hAnsiTheme="minorHAnsi" w:cstheme="minorHAnsi"/>
          <w:sz w:val="28"/>
          <w:szCs w:val="28"/>
        </w:rPr>
        <w:t>It is not just saying “I am sorry” for sins of the past; it is turn</w:t>
      </w:r>
      <w:r w:rsidR="001D60E9">
        <w:rPr>
          <w:rFonts w:asciiTheme="minorHAnsi" w:hAnsiTheme="minorHAnsi" w:cstheme="minorHAnsi"/>
          <w:sz w:val="28"/>
          <w:szCs w:val="28"/>
        </w:rPr>
        <w:t>ing</w:t>
      </w:r>
      <w:r w:rsidR="003D14B2">
        <w:rPr>
          <w:rFonts w:asciiTheme="minorHAnsi" w:hAnsiTheme="minorHAnsi" w:cstheme="minorHAnsi"/>
          <w:sz w:val="28"/>
          <w:szCs w:val="28"/>
        </w:rPr>
        <w:t xml:space="preserve"> toward a new path for the future, a more faithful way, God’s way. The early Christian movement was called simply that – the Way. It is the way of God that we embrace, the way that Jesus showed us, a way of living and loving and forgiving day to day. Repentance begins with renouncing the old way of sin, but it also </w:t>
      </w:r>
      <w:r w:rsidR="001D60E9">
        <w:rPr>
          <w:rFonts w:asciiTheme="minorHAnsi" w:hAnsiTheme="minorHAnsi" w:cstheme="minorHAnsi"/>
          <w:sz w:val="28"/>
          <w:szCs w:val="28"/>
        </w:rPr>
        <w:t>demands</w:t>
      </w:r>
      <w:r w:rsidR="003D14B2">
        <w:rPr>
          <w:rFonts w:asciiTheme="minorHAnsi" w:hAnsiTheme="minorHAnsi" w:cstheme="minorHAnsi"/>
          <w:sz w:val="28"/>
          <w:szCs w:val="28"/>
        </w:rPr>
        <w:t xml:space="preserve"> that we embrace this new </w:t>
      </w:r>
      <w:r w:rsidR="001D60E9">
        <w:rPr>
          <w:rFonts w:asciiTheme="minorHAnsi" w:hAnsiTheme="minorHAnsi" w:cstheme="minorHAnsi"/>
          <w:sz w:val="28"/>
          <w:szCs w:val="28"/>
        </w:rPr>
        <w:t xml:space="preserve">way of God. With that in </w:t>
      </w:r>
      <w:r w:rsidR="001D60E9">
        <w:rPr>
          <w:rFonts w:asciiTheme="minorHAnsi" w:hAnsiTheme="minorHAnsi" w:cstheme="minorHAnsi"/>
          <w:sz w:val="28"/>
          <w:szCs w:val="28"/>
        </w:rPr>
        <w:lastRenderedPageBreak/>
        <w:t xml:space="preserve">mind, </w:t>
      </w:r>
      <w:r w:rsidR="003D14B2">
        <w:rPr>
          <w:rFonts w:asciiTheme="minorHAnsi" w:hAnsiTheme="minorHAnsi" w:cstheme="minorHAnsi"/>
          <w:sz w:val="28"/>
          <w:szCs w:val="28"/>
        </w:rPr>
        <w:t>I ask you again the question posed by Jesus’ response</w:t>
      </w:r>
      <w:r w:rsidR="001D60E9">
        <w:rPr>
          <w:rFonts w:asciiTheme="minorHAnsi" w:hAnsiTheme="minorHAnsi" w:cstheme="minorHAnsi"/>
          <w:sz w:val="28"/>
          <w:szCs w:val="28"/>
        </w:rPr>
        <w:t xml:space="preserve"> to those folks lamenting the horrific deaths</w:t>
      </w:r>
      <w:r w:rsidR="003D14B2">
        <w:rPr>
          <w:rFonts w:asciiTheme="minorHAnsi" w:hAnsiTheme="minorHAnsi" w:cstheme="minorHAnsi"/>
          <w:sz w:val="28"/>
          <w:szCs w:val="28"/>
        </w:rPr>
        <w:t xml:space="preserve">: When will you repent? If something were to happen tomorrow – a terrible tragedy or </w:t>
      </w:r>
      <w:r w:rsidR="001D60E9">
        <w:rPr>
          <w:rFonts w:asciiTheme="minorHAnsi" w:hAnsiTheme="minorHAnsi" w:cstheme="minorHAnsi"/>
          <w:sz w:val="28"/>
          <w:szCs w:val="28"/>
        </w:rPr>
        <w:t xml:space="preserve">medical emergency or </w:t>
      </w:r>
      <w:r w:rsidR="003D14B2">
        <w:rPr>
          <w:rFonts w:asciiTheme="minorHAnsi" w:hAnsiTheme="minorHAnsi" w:cstheme="minorHAnsi"/>
          <w:sz w:val="28"/>
          <w:szCs w:val="28"/>
        </w:rPr>
        <w:t xml:space="preserve">zombie apocalypse – would you be good with God or </w:t>
      </w:r>
      <w:r w:rsidR="001D60E9">
        <w:rPr>
          <w:rFonts w:asciiTheme="minorHAnsi" w:hAnsiTheme="minorHAnsi" w:cstheme="minorHAnsi"/>
          <w:sz w:val="28"/>
          <w:szCs w:val="28"/>
        </w:rPr>
        <w:t xml:space="preserve">would you </w:t>
      </w:r>
      <w:r w:rsidR="003D14B2">
        <w:rPr>
          <w:rFonts w:asciiTheme="minorHAnsi" w:hAnsiTheme="minorHAnsi" w:cstheme="minorHAnsi"/>
          <w:sz w:val="28"/>
          <w:szCs w:val="28"/>
        </w:rPr>
        <w:t>find yourself making excuses for your procrastination?</w:t>
      </w:r>
    </w:p>
    <w:p w:rsidR="003D14B2" w:rsidRDefault="003D14B2">
      <w:pPr>
        <w:rPr>
          <w:rFonts w:asciiTheme="minorHAnsi" w:hAnsiTheme="minorHAnsi" w:cstheme="minorHAnsi"/>
          <w:sz w:val="28"/>
          <w:szCs w:val="28"/>
        </w:rPr>
      </w:pPr>
    </w:p>
    <w:p w:rsidR="003D14B2" w:rsidRDefault="003D14B2">
      <w:pPr>
        <w:rPr>
          <w:rFonts w:asciiTheme="minorHAnsi" w:hAnsiTheme="minorHAnsi" w:cstheme="minorHAnsi"/>
          <w:sz w:val="28"/>
          <w:szCs w:val="28"/>
        </w:rPr>
      </w:pPr>
      <w:r>
        <w:rPr>
          <w:rFonts w:asciiTheme="minorHAnsi" w:hAnsiTheme="minorHAnsi" w:cstheme="minorHAnsi"/>
          <w:sz w:val="28"/>
          <w:szCs w:val="28"/>
        </w:rPr>
        <w:tab/>
      </w:r>
      <w:r w:rsidR="001D60E9">
        <w:rPr>
          <w:rFonts w:asciiTheme="minorHAnsi" w:hAnsiTheme="minorHAnsi" w:cstheme="minorHAnsi"/>
          <w:sz w:val="28"/>
          <w:szCs w:val="28"/>
        </w:rPr>
        <w:t xml:space="preserve">In the passage </w:t>
      </w:r>
      <w:r>
        <w:rPr>
          <w:rFonts w:asciiTheme="minorHAnsi" w:hAnsiTheme="minorHAnsi" w:cstheme="minorHAnsi"/>
          <w:sz w:val="28"/>
          <w:szCs w:val="28"/>
        </w:rPr>
        <w:t>we read from Isaiah this morning we hear God’s frustration vented through the prophet in horticultural terms. God has planted th</w:t>
      </w:r>
      <w:r w:rsidR="005D39DE">
        <w:rPr>
          <w:rFonts w:asciiTheme="minorHAnsi" w:hAnsiTheme="minorHAnsi" w:cstheme="minorHAnsi"/>
          <w:sz w:val="28"/>
          <w:szCs w:val="28"/>
        </w:rPr>
        <w:t>is beloved vineyard of Israel and given them everything they needed to survive – protection</w:t>
      </w:r>
      <w:r w:rsidR="005A1F4B">
        <w:rPr>
          <w:rFonts w:asciiTheme="minorHAnsi" w:hAnsiTheme="minorHAnsi" w:cstheme="minorHAnsi"/>
          <w:sz w:val="28"/>
          <w:szCs w:val="28"/>
        </w:rPr>
        <w:t>, nurture</w:t>
      </w:r>
      <w:r w:rsidR="005D39DE">
        <w:rPr>
          <w:rFonts w:asciiTheme="minorHAnsi" w:hAnsiTheme="minorHAnsi" w:cstheme="minorHAnsi"/>
          <w:sz w:val="28"/>
          <w:szCs w:val="28"/>
        </w:rPr>
        <w:t>, tender care – but the vineyard proved wholly unproductive; instead of the choice grapes the vineyard owner hoped for, the vineyard produced only wild grapes that were of no good use. The vineyard owner had done all that he could do. What was left to be done</w:t>
      </w:r>
      <w:r w:rsidR="005A1F4B">
        <w:rPr>
          <w:rFonts w:asciiTheme="minorHAnsi" w:hAnsiTheme="minorHAnsi" w:cstheme="minorHAnsi"/>
          <w:sz w:val="28"/>
          <w:szCs w:val="28"/>
        </w:rPr>
        <w:t>? Destroy the vineyard and start anew</w:t>
      </w:r>
      <w:r w:rsidR="001D60E9">
        <w:rPr>
          <w:rFonts w:asciiTheme="minorHAnsi" w:hAnsiTheme="minorHAnsi" w:cstheme="minorHAnsi"/>
          <w:sz w:val="28"/>
          <w:szCs w:val="28"/>
        </w:rPr>
        <w:t>,</w:t>
      </w:r>
      <w:r w:rsidR="005A1F4B">
        <w:rPr>
          <w:rFonts w:asciiTheme="minorHAnsi" w:hAnsiTheme="minorHAnsi" w:cstheme="minorHAnsi"/>
          <w:sz w:val="28"/>
          <w:szCs w:val="28"/>
        </w:rPr>
        <w:t xml:space="preserve"> or </w:t>
      </w:r>
      <w:r w:rsidR="005D39DE">
        <w:rPr>
          <w:rFonts w:asciiTheme="minorHAnsi" w:hAnsiTheme="minorHAnsi" w:cstheme="minorHAnsi"/>
          <w:sz w:val="28"/>
          <w:szCs w:val="28"/>
        </w:rPr>
        <w:t>abandon the vineyard</w:t>
      </w:r>
      <w:r w:rsidR="005A1F4B">
        <w:rPr>
          <w:rFonts w:asciiTheme="minorHAnsi" w:hAnsiTheme="minorHAnsi" w:cstheme="minorHAnsi"/>
          <w:sz w:val="28"/>
          <w:szCs w:val="28"/>
        </w:rPr>
        <w:t xml:space="preserve"> and</w:t>
      </w:r>
      <w:r w:rsidR="005D39DE">
        <w:rPr>
          <w:rFonts w:asciiTheme="minorHAnsi" w:hAnsiTheme="minorHAnsi" w:cstheme="minorHAnsi"/>
          <w:sz w:val="28"/>
          <w:szCs w:val="28"/>
        </w:rPr>
        <w:t xml:space="preserve"> le</w:t>
      </w:r>
      <w:r w:rsidR="005A1F4B">
        <w:rPr>
          <w:rFonts w:asciiTheme="minorHAnsi" w:hAnsiTheme="minorHAnsi" w:cstheme="minorHAnsi"/>
          <w:sz w:val="28"/>
          <w:szCs w:val="28"/>
        </w:rPr>
        <w:t>t</w:t>
      </w:r>
      <w:r w:rsidR="005D39DE">
        <w:rPr>
          <w:rFonts w:asciiTheme="minorHAnsi" w:hAnsiTheme="minorHAnsi" w:cstheme="minorHAnsi"/>
          <w:sz w:val="28"/>
          <w:szCs w:val="28"/>
        </w:rPr>
        <w:t xml:space="preserve"> the unruly grapes run wild </w:t>
      </w:r>
      <w:r w:rsidR="005A1F4B">
        <w:rPr>
          <w:rFonts w:asciiTheme="minorHAnsi" w:hAnsiTheme="minorHAnsi" w:cstheme="minorHAnsi"/>
          <w:sz w:val="28"/>
          <w:szCs w:val="28"/>
        </w:rPr>
        <w:t>at the mercy of the briars and thorns and drought that would eventually make the vineyard into a wasteland</w:t>
      </w:r>
      <w:r w:rsidR="005D39DE">
        <w:rPr>
          <w:rFonts w:asciiTheme="minorHAnsi" w:hAnsiTheme="minorHAnsi" w:cstheme="minorHAnsi"/>
          <w:sz w:val="28"/>
          <w:szCs w:val="28"/>
        </w:rPr>
        <w:t>.</w:t>
      </w:r>
      <w:r w:rsidR="007A7116">
        <w:rPr>
          <w:rFonts w:asciiTheme="minorHAnsi" w:hAnsiTheme="minorHAnsi" w:cstheme="minorHAnsi"/>
          <w:sz w:val="28"/>
          <w:szCs w:val="28"/>
        </w:rPr>
        <w:t xml:space="preserve"> In the Babylonian exile God’s people thought that </w:t>
      </w:r>
      <w:r w:rsidR="001D60E9">
        <w:rPr>
          <w:rFonts w:asciiTheme="minorHAnsi" w:hAnsiTheme="minorHAnsi" w:cstheme="minorHAnsi"/>
          <w:sz w:val="28"/>
          <w:szCs w:val="28"/>
        </w:rPr>
        <w:t>the</w:t>
      </w:r>
      <w:r w:rsidR="007A7116">
        <w:rPr>
          <w:rFonts w:asciiTheme="minorHAnsi" w:hAnsiTheme="minorHAnsi" w:cstheme="minorHAnsi"/>
          <w:sz w:val="28"/>
          <w:szCs w:val="28"/>
        </w:rPr>
        <w:t xml:space="preserve"> parable had come to life in their lives, that God had abandoned them, un</w:t>
      </w:r>
      <w:r w:rsidR="001D60E9">
        <w:rPr>
          <w:rFonts w:asciiTheme="minorHAnsi" w:hAnsiTheme="minorHAnsi" w:cstheme="minorHAnsi"/>
          <w:sz w:val="28"/>
          <w:szCs w:val="28"/>
        </w:rPr>
        <w:t>til</w:t>
      </w:r>
      <w:r w:rsidR="007A7116">
        <w:rPr>
          <w:rFonts w:asciiTheme="minorHAnsi" w:hAnsiTheme="minorHAnsi" w:cstheme="minorHAnsi"/>
          <w:sz w:val="28"/>
          <w:szCs w:val="28"/>
        </w:rPr>
        <w:t xml:space="preserve"> the same prophet </w:t>
      </w:r>
      <w:r w:rsidR="00EC30DA">
        <w:rPr>
          <w:rFonts w:asciiTheme="minorHAnsi" w:hAnsiTheme="minorHAnsi" w:cstheme="minorHAnsi"/>
          <w:sz w:val="28"/>
          <w:szCs w:val="28"/>
        </w:rPr>
        <w:t xml:space="preserve">brought to them the promise of </w:t>
      </w:r>
      <w:r w:rsidR="007A7116">
        <w:rPr>
          <w:rFonts w:asciiTheme="minorHAnsi" w:hAnsiTheme="minorHAnsi" w:cstheme="minorHAnsi"/>
          <w:sz w:val="28"/>
          <w:szCs w:val="28"/>
        </w:rPr>
        <w:t xml:space="preserve">replanting and restoration of that vineyard which had felt </w:t>
      </w:r>
      <w:r w:rsidR="001D60E9">
        <w:rPr>
          <w:rFonts w:asciiTheme="minorHAnsi" w:hAnsiTheme="minorHAnsi" w:cstheme="minorHAnsi"/>
          <w:sz w:val="28"/>
          <w:szCs w:val="28"/>
        </w:rPr>
        <w:t>long-</w:t>
      </w:r>
      <w:r w:rsidR="007A7116">
        <w:rPr>
          <w:rFonts w:asciiTheme="minorHAnsi" w:hAnsiTheme="minorHAnsi" w:cstheme="minorHAnsi"/>
          <w:sz w:val="28"/>
          <w:szCs w:val="28"/>
        </w:rPr>
        <w:t>abandoned</w:t>
      </w:r>
      <w:r w:rsidR="001D60E9">
        <w:rPr>
          <w:rFonts w:asciiTheme="minorHAnsi" w:hAnsiTheme="minorHAnsi" w:cstheme="minorHAnsi"/>
          <w:sz w:val="28"/>
          <w:szCs w:val="28"/>
        </w:rPr>
        <w:t xml:space="preserve"> by God</w:t>
      </w:r>
      <w:r w:rsidR="007A7116">
        <w:rPr>
          <w:rFonts w:asciiTheme="minorHAnsi" w:hAnsiTheme="minorHAnsi" w:cstheme="minorHAnsi"/>
          <w:sz w:val="28"/>
          <w:szCs w:val="28"/>
        </w:rPr>
        <w:t>.</w:t>
      </w:r>
    </w:p>
    <w:p w:rsidR="005A1F4B" w:rsidRDefault="005A1F4B">
      <w:pPr>
        <w:rPr>
          <w:rFonts w:asciiTheme="minorHAnsi" w:hAnsiTheme="minorHAnsi" w:cstheme="minorHAnsi"/>
          <w:sz w:val="28"/>
          <w:szCs w:val="28"/>
        </w:rPr>
      </w:pPr>
    </w:p>
    <w:p w:rsidR="005A1F4B" w:rsidRDefault="00EC30DA">
      <w:pPr>
        <w:rPr>
          <w:rFonts w:asciiTheme="minorHAnsi" w:hAnsiTheme="minorHAnsi" w:cstheme="minorHAnsi"/>
          <w:sz w:val="28"/>
          <w:szCs w:val="28"/>
        </w:rPr>
      </w:pPr>
      <w:r>
        <w:rPr>
          <w:rFonts w:asciiTheme="minorHAnsi" w:hAnsiTheme="minorHAnsi" w:cstheme="minorHAnsi"/>
          <w:sz w:val="28"/>
          <w:szCs w:val="28"/>
        </w:rPr>
        <w:tab/>
        <w:t>Perhaps that parable was o</w:t>
      </w:r>
      <w:r w:rsidR="005A1F4B">
        <w:rPr>
          <w:rFonts w:asciiTheme="minorHAnsi" w:hAnsiTheme="minorHAnsi" w:cstheme="minorHAnsi"/>
          <w:sz w:val="28"/>
          <w:szCs w:val="28"/>
        </w:rPr>
        <w:t>n the minds of those who heard Jesus’ words about repentance. Was it already too late? Had God abandoned them, making repentance irrelevant? In his parable of the fi</w:t>
      </w:r>
      <w:r w:rsidR="007A7116">
        <w:rPr>
          <w:rFonts w:asciiTheme="minorHAnsi" w:hAnsiTheme="minorHAnsi" w:cstheme="minorHAnsi"/>
          <w:sz w:val="28"/>
          <w:szCs w:val="28"/>
        </w:rPr>
        <w:t xml:space="preserve">g tree, Jesus </w:t>
      </w:r>
      <w:r w:rsidR="00321385">
        <w:rPr>
          <w:rFonts w:asciiTheme="minorHAnsi" w:hAnsiTheme="minorHAnsi" w:cstheme="minorHAnsi"/>
          <w:sz w:val="28"/>
          <w:szCs w:val="28"/>
        </w:rPr>
        <w:t xml:space="preserve">draws parallels with Isaiah’s parable, but </w:t>
      </w:r>
      <w:r w:rsidR="007A7116">
        <w:rPr>
          <w:rFonts w:asciiTheme="minorHAnsi" w:hAnsiTheme="minorHAnsi" w:cstheme="minorHAnsi"/>
          <w:sz w:val="28"/>
          <w:szCs w:val="28"/>
        </w:rPr>
        <w:t>suggests a different r</w:t>
      </w:r>
      <w:r w:rsidR="00321385">
        <w:rPr>
          <w:rFonts w:asciiTheme="minorHAnsi" w:hAnsiTheme="minorHAnsi" w:cstheme="minorHAnsi"/>
          <w:sz w:val="28"/>
          <w:szCs w:val="28"/>
        </w:rPr>
        <w:t>esult</w:t>
      </w:r>
      <w:r w:rsidR="005A1F4B">
        <w:rPr>
          <w:rFonts w:asciiTheme="minorHAnsi" w:hAnsiTheme="minorHAnsi" w:cstheme="minorHAnsi"/>
          <w:sz w:val="28"/>
          <w:szCs w:val="28"/>
        </w:rPr>
        <w:t xml:space="preserve">. Like the vineyard </w:t>
      </w:r>
      <w:r w:rsidR="007A7116">
        <w:rPr>
          <w:rFonts w:asciiTheme="minorHAnsi" w:hAnsiTheme="minorHAnsi" w:cstheme="minorHAnsi"/>
          <w:sz w:val="28"/>
          <w:szCs w:val="28"/>
        </w:rPr>
        <w:t>in Isaiah the fig tree is unproductive</w:t>
      </w:r>
      <w:r w:rsidR="005A1F4B">
        <w:rPr>
          <w:rFonts w:asciiTheme="minorHAnsi" w:hAnsiTheme="minorHAnsi" w:cstheme="minorHAnsi"/>
          <w:sz w:val="28"/>
          <w:szCs w:val="28"/>
        </w:rPr>
        <w:t xml:space="preserve">. For three years the </w:t>
      </w:r>
      <w:r w:rsidR="007A7116">
        <w:rPr>
          <w:rFonts w:asciiTheme="minorHAnsi" w:hAnsiTheme="minorHAnsi" w:cstheme="minorHAnsi"/>
          <w:sz w:val="28"/>
          <w:szCs w:val="28"/>
        </w:rPr>
        <w:t xml:space="preserve">one who </w:t>
      </w:r>
      <w:r w:rsidR="005A1F4B">
        <w:rPr>
          <w:rFonts w:asciiTheme="minorHAnsi" w:hAnsiTheme="minorHAnsi" w:cstheme="minorHAnsi"/>
          <w:sz w:val="28"/>
          <w:szCs w:val="28"/>
        </w:rPr>
        <w:t>planted it came looking for fruit and found none</w:t>
      </w:r>
      <w:r w:rsidR="007A7116">
        <w:rPr>
          <w:rFonts w:asciiTheme="minorHAnsi" w:hAnsiTheme="minorHAnsi" w:cstheme="minorHAnsi"/>
          <w:sz w:val="28"/>
          <w:szCs w:val="28"/>
        </w:rPr>
        <w:t xml:space="preserve"> with </w:t>
      </w:r>
      <w:proofErr w:type="gramStart"/>
      <w:r w:rsidR="007A7116">
        <w:rPr>
          <w:rFonts w:asciiTheme="minorHAnsi" w:hAnsiTheme="minorHAnsi" w:cstheme="minorHAnsi"/>
          <w:sz w:val="28"/>
          <w:szCs w:val="28"/>
        </w:rPr>
        <w:t>no</w:t>
      </w:r>
      <w:proofErr w:type="gramEnd"/>
      <w:r w:rsidR="007A7116">
        <w:rPr>
          <w:rFonts w:asciiTheme="minorHAnsi" w:hAnsiTheme="minorHAnsi" w:cstheme="minorHAnsi"/>
          <w:sz w:val="28"/>
          <w:szCs w:val="28"/>
        </w:rPr>
        <w:t xml:space="preserve"> encouraging signs that it would yet be fruitful</w:t>
      </w:r>
      <w:r w:rsidR="005A1F4B">
        <w:rPr>
          <w:rFonts w:asciiTheme="minorHAnsi" w:hAnsiTheme="minorHAnsi" w:cstheme="minorHAnsi"/>
          <w:sz w:val="28"/>
          <w:szCs w:val="28"/>
        </w:rPr>
        <w:t xml:space="preserve">. What should be done? Abandon it, suggested Isaiah’s parable. </w:t>
      </w:r>
      <w:r w:rsidR="007A7116">
        <w:rPr>
          <w:rFonts w:asciiTheme="minorHAnsi" w:hAnsiTheme="minorHAnsi" w:cstheme="minorHAnsi"/>
          <w:sz w:val="28"/>
          <w:szCs w:val="28"/>
        </w:rPr>
        <w:t xml:space="preserve">But </w:t>
      </w:r>
      <w:r w:rsidR="005A1F4B">
        <w:rPr>
          <w:rFonts w:asciiTheme="minorHAnsi" w:hAnsiTheme="minorHAnsi" w:cstheme="minorHAnsi"/>
          <w:sz w:val="28"/>
          <w:szCs w:val="28"/>
        </w:rPr>
        <w:t xml:space="preserve">the gardener urges a little more time – time </w:t>
      </w:r>
      <w:r w:rsidR="007A7116">
        <w:rPr>
          <w:rFonts w:asciiTheme="minorHAnsi" w:hAnsiTheme="minorHAnsi" w:cstheme="minorHAnsi"/>
          <w:sz w:val="28"/>
          <w:szCs w:val="28"/>
        </w:rPr>
        <w:t xml:space="preserve">for him </w:t>
      </w:r>
      <w:r w:rsidR="005A1F4B">
        <w:rPr>
          <w:rFonts w:asciiTheme="minorHAnsi" w:hAnsiTheme="minorHAnsi" w:cstheme="minorHAnsi"/>
          <w:sz w:val="28"/>
          <w:szCs w:val="28"/>
        </w:rPr>
        <w:t xml:space="preserve">to tend it: to aerate the soil and fertilize it and see if it might yet prove productive. </w:t>
      </w:r>
      <w:r w:rsidR="005A1F4B" w:rsidRPr="00DE1BDF">
        <w:rPr>
          <w:rFonts w:asciiTheme="minorHAnsi" w:hAnsiTheme="minorHAnsi" w:cstheme="minorHAnsi"/>
          <w:i/>
          <w:sz w:val="28"/>
          <w:szCs w:val="28"/>
        </w:rPr>
        <w:t>Give me one more year</w:t>
      </w:r>
      <w:r w:rsidR="00DE1BDF">
        <w:rPr>
          <w:rFonts w:asciiTheme="minorHAnsi" w:hAnsiTheme="minorHAnsi" w:cstheme="minorHAnsi"/>
          <w:sz w:val="28"/>
          <w:szCs w:val="28"/>
        </w:rPr>
        <w:t>,</w:t>
      </w:r>
      <w:r w:rsidR="007A7116" w:rsidRPr="00DE1BDF">
        <w:rPr>
          <w:rFonts w:asciiTheme="minorHAnsi" w:hAnsiTheme="minorHAnsi" w:cstheme="minorHAnsi"/>
          <w:sz w:val="28"/>
          <w:szCs w:val="28"/>
        </w:rPr>
        <w:t xml:space="preserve"> </w:t>
      </w:r>
      <w:r w:rsidR="007A7116">
        <w:rPr>
          <w:rFonts w:asciiTheme="minorHAnsi" w:hAnsiTheme="minorHAnsi" w:cstheme="minorHAnsi"/>
          <w:sz w:val="28"/>
          <w:szCs w:val="28"/>
        </w:rPr>
        <w:t>urges</w:t>
      </w:r>
      <w:r w:rsidR="005A1F4B">
        <w:rPr>
          <w:rFonts w:asciiTheme="minorHAnsi" w:hAnsiTheme="minorHAnsi" w:cstheme="minorHAnsi"/>
          <w:sz w:val="28"/>
          <w:szCs w:val="28"/>
        </w:rPr>
        <w:t xml:space="preserve"> the gardener.</w:t>
      </w:r>
      <w:r w:rsidR="00321385">
        <w:rPr>
          <w:rFonts w:asciiTheme="minorHAnsi" w:hAnsiTheme="minorHAnsi" w:cstheme="minorHAnsi"/>
          <w:sz w:val="28"/>
          <w:szCs w:val="28"/>
        </w:rPr>
        <w:t xml:space="preserve"> </w:t>
      </w:r>
      <w:r w:rsidR="00321385" w:rsidRPr="00DE1BDF">
        <w:rPr>
          <w:rFonts w:asciiTheme="minorHAnsi" w:hAnsiTheme="minorHAnsi" w:cstheme="minorHAnsi"/>
          <w:i/>
          <w:sz w:val="28"/>
          <w:szCs w:val="28"/>
        </w:rPr>
        <w:t>It may yet be fruitful</w:t>
      </w:r>
      <w:r w:rsidR="00321385">
        <w:rPr>
          <w:rFonts w:asciiTheme="minorHAnsi" w:hAnsiTheme="minorHAnsi" w:cstheme="minorHAnsi"/>
          <w:sz w:val="28"/>
          <w:szCs w:val="28"/>
        </w:rPr>
        <w:t>.</w:t>
      </w:r>
    </w:p>
    <w:p w:rsidR="007A7116" w:rsidRDefault="007A7116">
      <w:pPr>
        <w:rPr>
          <w:rFonts w:asciiTheme="minorHAnsi" w:hAnsiTheme="minorHAnsi" w:cstheme="minorHAnsi"/>
          <w:sz w:val="28"/>
          <w:szCs w:val="28"/>
        </w:rPr>
      </w:pPr>
    </w:p>
    <w:p w:rsidR="001D60E9" w:rsidRPr="001D60E9" w:rsidRDefault="007A7116" w:rsidP="001D60E9">
      <w:pPr>
        <w:rPr>
          <w:rFonts w:asciiTheme="minorHAnsi" w:hAnsiTheme="minorHAnsi" w:cstheme="minorHAnsi"/>
          <w:sz w:val="28"/>
          <w:szCs w:val="28"/>
        </w:rPr>
      </w:pPr>
      <w:r>
        <w:rPr>
          <w:rFonts w:asciiTheme="minorHAnsi" w:hAnsiTheme="minorHAnsi" w:cstheme="minorHAnsi"/>
          <w:sz w:val="28"/>
          <w:szCs w:val="28"/>
        </w:rPr>
        <w:tab/>
      </w:r>
      <w:r w:rsidR="00321385">
        <w:rPr>
          <w:rFonts w:asciiTheme="minorHAnsi" w:hAnsiTheme="minorHAnsi" w:cstheme="minorHAnsi"/>
          <w:sz w:val="28"/>
          <w:szCs w:val="28"/>
        </w:rPr>
        <w:t xml:space="preserve">Might you yet be fruitful in God’s vineyard? </w:t>
      </w:r>
      <w:r>
        <w:rPr>
          <w:rFonts w:asciiTheme="minorHAnsi" w:hAnsiTheme="minorHAnsi" w:cstheme="minorHAnsi"/>
          <w:sz w:val="28"/>
          <w:szCs w:val="28"/>
        </w:rPr>
        <w:t xml:space="preserve">Is </w:t>
      </w:r>
      <w:r w:rsidR="00DE1BDF">
        <w:rPr>
          <w:rFonts w:asciiTheme="minorHAnsi" w:hAnsiTheme="minorHAnsi" w:cstheme="minorHAnsi"/>
          <w:sz w:val="28"/>
          <w:szCs w:val="28"/>
        </w:rPr>
        <w:t>there time to repent</w:t>
      </w:r>
      <w:r>
        <w:rPr>
          <w:rFonts w:asciiTheme="minorHAnsi" w:hAnsiTheme="minorHAnsi" w:cstheme="minorHAnsi"/>
          <w:sz w:val="28"/>
          <w:szCs w:val="28"/>
        </w:rPr>
        <w:t xml:space="preserve">? </w:t>
      </w:r>
      <w:r w:rsidR="00DE1BDF" w:rsidRPr="00DE1BDF">
        <w:rPr>
          <w:rFonts w:asciiTheme="minorHAnsi" w:hAnsiTheme="minorHAnsi" w:cstheme="minorHAnsi"/>
          <w:i/>
          <w:sz w:val="28"/>
          <w:szCs w:val="28"/>
        </w:rPr>
        <w:t>Yes!</w:t>
      </w:r>
      <w:r w:rsidR="00DE1BDF">
        <w:rPr>
          <w:rFonts w:asciiTheme="minorHAnsi" w:hAnsiTheme="minorHAnsi" w:cstheme="minorHAnsi"/>
          <w:sz w:val="28"/>
          <w:szCs w:val="28"/>
        </w:rPr>
        <w:t xml:space="preserve"> </w:t>
      </w:r>
      <w:proofErr w:type="gramStart"/>
      <w:r w:rsidR="00DE1BDF">
        <w:rPr>
          <w:rFonts w:asciiTheme="minorHAnsi" w:hAnsiTheme="minorHAnsi" w:cstheme="minorHAnsi"/>
          <w:sz w:val="28"/>
          <w:szCs w:val="28"/>
        </w:rPr>
        <w:t>says</w:t>
      </w:r>
      <w:proofErr w:type="gramEnd"/>
      <w:r w:rsidR="00DE1BDF">
        <w:rPr>
          <w:rFonts w:asciiTheme="minorHAnsi" w:hAnsiTheme="minorHAnsi" w:cstheme="minorHAnsi"/>
          <w:sz w:val="28"/>
          <w:szCs w:val="28"/>
        </w:rPr>
        <w:t xml:space="preserve"> Jesus. For God has not gi</w:t>
      </w:r>
      <w:r>
        <w:rPr>
          <w:rFonts w:asciiTheme="minorHAnsi" w:hAnsiTheme="minorHAnsi" w:cstheme="minorHAnsi"/>
          <w:sz w:val="28"/>
          <w:szCs w:val="28"/>
        </w:rPr>
        <w:t xml:space="preserve">ven </w:t>
      </w:r>
      <w:r w:rsidR="00321385">
        <w:rPr>
          <w:rFonts w:asciiTheme="minorHAnsi" w:hAnsiTheme="minorHAnsi" w:cstheme="minorHAnsi"/>
          <w:sz w:val="28"/>
          <w:szCs w:val="28"/>
        </w:rPr>
        <w:t>up</w:t>
      </w:r>
      <w:r w:rsidR="00DE1BDF">
        <w:rPr>
          <w:rFonts w:asciiTheme="minorHAnsi" w:hAnsiTheme="minorHAnsi" w:cstheme="minorHAnsi"/>
          <w:sz w:val="28"/>
          <w:szCs w:val="28"/>
        </w:rPr>
        <w:t xml:space="preserve"> on us.</w:t>
      </w:r>
      <w:r>
        <w:rPr>
          <w:rFonts w:asciiTheme="minorHAnsi" w:hAnsiTheme="minorHAnsi" w:cstheme="minorHAnsi"/>
          <w:sz w:val="28"/>
          <w:szCs w:val="28"/>
        </w:rPr>
        <w:t xml:space="preserve"> </w:t>
      </w:r>
      <w:r w:rsidR="00321385">
        <w:rPr>
          <w:rFonts w:asciiTheme="minorHAnsi" w:hAnsiTheme="minorHAnsi" w:cstheme="minorHAnsi"/>
          <w:sz w:val="28"/>
          <w:szCs w:val="28"/>
        </w:rPr>
        <w:t>Jesus came</w:t>
      </w:r>
      <w:r>
        <w:rPr>
          <w:rFonts w:asciiTheme="minorHAnsi" w:hAnsiTheme="minorHAnsi" w:cstheme="minorHAnsi"/>
          <w:sz w:val="28"/>
          <w:szCs w:val="28"/>
        </w:rPr>
        <w:t xml:space="preserve"> to tend to us – to </w:t>
      </w:r>
      <w:r w:rsidR="00321385">
        <w:rPr>
          <w:rFonts w:asciiTheme="minorHAnsi" w:hAnsiTheme="minorHAnsi" w:cstheme="minorHAnsi"/>
          <w:sz w:val="28"/>
          <w:szCs w:val="28"/>
        </w:rPr>
        <w:t xml:space="preserve">nurture </w:t>
      </w:r>
      <w:r>
        <w:rPr>
          <w:rFonts w:asciiTheme="minorHAnsi" w:hAnsiTheme="minorHAnsi" w:cstheme="minorHAnsi"/>
          <w:sz w:val="28"/>
          <w:szCs w:val="28"/>
        </w:rPr>
        <w:t xml:space="preserve">and enrich our lives in the hope that we might yet be made productive in this corner of the vineyard. </w:t>
      </w:r>
      <w:r w:rsidR="00321385">
        <w:rPr>
          <w:rFonts w:asciiTheme="minorHAnsi" w:hAnsiTheme="minorHAnsi" w:cstheme="minorHAnsi"/>
          <w:sz w:val="28"/>
          <w:szCs w:val="28"/>
        </w:rPr>
        <w:t>There is still time</w:t>
      </w:r>
      <w:r>
        <w:rPr>
          <w:rFonts w:asciiTheme="minorHAnsi" w:hAnsiTheme="minorHAnsi" w:cstheme="minorHAnsi"/>
          <w:sz w:val="28"/>
          <w:szCs w:val="28"/>
        </w:rPr>
        <w:t xml:space="preserve">, urges Jesus. It is </w:t>
      </w:r>
      <w:r>
        <w:rPr>
          <w:rFonts w:asciiTheme="minorHAnsi" w:hAnsiTheme="minorHAnsi" w:cstheme="minorHAnsi"/>
          <w:sz w:val="28"/>
          <w:szCs w:val="28"/>
        </w:rPr>
        <w:lastRenderedPageBreak/>
        <w:t xml:space="preserve">not an indefinite time. It is not without risk of sudden tragedy intervening. But do not think that it is an exercise in futility. </w:t>
      </w:r>
      <w:r w:rsidR="00321385">
        <w:rPr>
          <w:rFonts w:asciiTheme="minorHAnsi" w:hAnsiTheme="minorHAnsi" w:cstheme="minorHAnsi"/>
          <w:sz w:val="28"/>
          <w:szCs w:val="28"/>
        </w:rPr>
        <w:t xml:space="preserve">Frederick </w:t>
      </w:r>
      <w:proofErr w:type="spellStart"/>
      <w:r w:rsidR="00321385">
        <w:rPr>
          <w:rFonts w:asciiTheme="minorHAnsi" w:hAnsiTheme="minorHAnsi" w:cstheme="minorHAnsi"/>
          <w:sz w:val="28"/>
          <w:szCs w:val="28"/>
        </w:rPr>
        <w:t>Buechner</w:t>
      </w:r>
      <w:proofErr w:type="spellEnd"/>
      <w:r w:rsidR="00321385">
        <w:rPr>
          <w:rFonts w:asciiTheme="minorHAnsi" w:hAnsiTheme="minorHAnsi" w:cstheme="minorHAnsi"/>
          <w:sz w:val="28"/>
          <w:szCs w:val="28"/>
        </w:rPr>
        <w:t xml:space="preserve"> suggests</w:t>
      </w:r>
      <w:r w:rsidR="001D60E9" w:rsidRPr="001D60E9">
        <w:rPr>
          <w:rFonts w:asciiTheme="minorHAnsi" w:hAnsiTheme="minorHAnsi" w:cstheme="minorHAnsi"/>
          <w:sz w:val="28"/>
          <w:szCs w:val="28"/>
        </w:rPr>
        <w:t>:</w:t>
      </w:r>
    </w:p>
    <w:p w:rsidR="001D60E9" w:rsidRPr="00470C47" w:rsidRDefault="001D60E9" w:rsidP="00321385">
      <w:pPr>
        <w:ind w:left="720"/>
        <w:rPr>
          <w:sz w:val="28"/>
          <w:szCs w:val="28"/>
        </w:rPr>
      </w:pPr>
      <w:r w:rsidRPr="001D60E9">
        <w:rPr>
          <w:rFonts w:asciiTheme="minorHAnsi" w:hAnsiTheme="minorHAnsi" w:cstheme="minorHAnsi"/>
          <w:i/>
          <w:sz w:val="28"/>
          <w:szCs w:val="28"/>
        </w:rPr>
        <w:t xml:space="preserve">To repent is to come to your senses...True repentance spends less time </w:t>
      </w:r>
      <w:r w:rsidR="00321385">
        <w:rPr>
          <w:rFonts w:asciiTheme="minorHAnsi" w:hAnsiTheme="minorHAnsi" w:cstheme="minorHAnsi"/>
          <w:i/>
          <w:sz w:val="28"/>
          <w:szCs w:val="28"/>
        </w:rPr>
        <w:t>l</w:t>
      </w:r>
      <w:r w:rsidRPr="001D60E9">
        <w:rPr>
          <w:rFonts w:asciiTheme="minorHAnsi" w:hAnsiTheme="minorHAnsi" w:cstheme="minorHAnsi"/>
          <w:i/>
          <w:sz w:val="28"/>
          <w:szCs w:val="28"/>
        </w:rPr>
        <w:t>ooking at the past and saying, “I’m sorry,”</w:t>
      </w:r>
      <w:r w:rsidR="00321385">
        <w:rPr>
          <w:rFonts w:asciiTheme="minorHAnsi" w:hAnsiTheme="minorHAnsi" w:cstheme="minorHAnsi"/>
          <w:i/>
          <w:sz w:val="28"/>
          <w:szCs w:val="28"/>
        </w:rPr>
        <w:t xml:space="preserve"> than to the future and saying, </w:t>
      </w:r>
      <w:r w:rsidRPr="001D60E9">
        <w:rPr>
          <w:rFonts w:asciiTheme="minorHAnsi" w:hAnsiTheme="minorHAnsi" w:cstheme="minorHAnsi"/>
          <w:i/>
          <w:sz w:val="28"/>
          <w:szCs w:val="28"/>
        </w:rPr>
        <w:t>“Wow!”</w:t>
      </w:r>
      <w:r>
        <w:rPr>
          <w:rStyle w:val="EndnoteReference"/>
          <w:i/>
          <w:sz w:val="28"/>
          <w:szCs w:val="28"/>
        </w:rPr>
        <w:endnoteReference w:id="1"/>
      </w:r>
    </w:p>
    <w:p w:rsidR="007A7116" w:rsidRDefault="00321385">
      <w:pPr>
        <w:rPr>
          <w:rFonts w:asciiTheme="minorHAnsi" w:hAnsiTheme="minorHAnsi" w:cstheme="minorHAnsi"/>
          <w:sz w:val="28"/>
          <w:szCs w:val="28"/>
        </w:rPr>
      </w:pPr>
      <w:r>
        <w:rPr>
          <w:rFonts w:asciiTheme="minorHAnsi" w:hAnsiTheme="minorHAnsi" w:cstheme="minorHAnsi"/>
          <w:sz w:val="28"/>
          <w:szCs w:val="28"/>
        </w:rPr>
        <w:t xml:space="preserve">That is what God wants </w:t>
      </w:r>
      <w:r w:rsidR="00DE1BDF">
        <w:rPr>
          <w:rFonts w:asciiTheme="minorHAnsi" w:hAnsiTheme="minorHAnsi" w:cstheme="minorHAnsi"/>
          <w:sz w:val="28"/>
          <w:szCs w:val="28"/>
        </w:rPr>
        <w:t xml:space="preserve">of us and </w:t>
      </w:r>
      <w:r>
        <w:rPr>
          <w:rFonts w:asciiTheme="minorHAnsi" w:hAnsiTheme="minorHAnsi" w:cstheme="minorHAnsi"/>
          <w:sz w:val="28"/>
          <w:szCs w:val="28"/>
        </w:rPr>
        <w:t xml:space="preserve">for us – repentance that turns us away from our sorry pasts to the glorious future of God’s </w:t>
      </w:r>
      <w:r w:rsidRPr="00DE1BDF">
        <w:rPr>
          <w:rFonts w:asciiTheme="minorHAnsi" w:hAnsiTheme="minorHAnsi" w:cstheme="minorHAnsi"/>
          <w:i/>
          <w:sz w:val="28"/>
          <w:szCs w:val="28"/>
        </w:rPr>
        <w:t>Wow</w:t>
      </w:r>
      <w:r>
        <w:rPr>
          <w:rFonts w:asciiTheme="minorHAnsi" w:hAnsiTheme="minorHAnsi" w:cstheme="minorHAnsi"/>
          <w:sz w:val="28"/>
          <w:szCs w:val="28"/>
        </w:rPr>
        <w:t xml:space="preserve">! </w:t>
      </w:r>
      <w:r w:rsidR="00DE1BDF">
        <w:rPr>
          <w:rFonts w:asciiTheme="minorHAnsi" w:hAnsiTheme="minorHAnsi" w:cstheme="minorHAnsi"/>
          <w:sz w:val="28"/>
          <w:szCs w:val="28"/>
        </w:rPr>
        <w:t xml:space="preserve">Without delay, without excuse, without fear, </w:t>
      </w:r>
      <w:r w:rsidR="00DE1BDF">
        <w:rPr>
          <w:rFonts w:asciiTheme="minorHAnsi" w:hAnsiTheme="minorHAnsi" w:cstheme="minorHAnsi"/>
          <w:sz w:val="28"/>
          <w:szCs w:val="28"/>
        </w:rPr>
        <w:t xml:space="preserve">God wants us to </w:t>
      </w:r>
      <w:r w:rsidR="00DE1BDF">
        <w:rPr>
          <w:rFonts w:asciiTheme="minorHAnsi" w:hAnsiTheme="minorHAnsi" w:cstheme="minorHAnsi"/>
          <w:sz w:val="28"/>
          <w:szCs w:val="28"/>
        </w:rPr>
        <w:t xml:space="preserve">repent and embrace the Wow of God! </w:t>
      </w:r>
      <w:r w:rsidR="00EC30DA">
        <w:rPr>
          <w:rFonts w:asciiTheme="minorHAnsi" w:hAnsiTheme="minorHAnsi" w:cstheme="minorHAnsi"/>
          <w:sz w:val="28"/>
          <w:szCs w:val="28"/>
        </w:rPr>
        <w:t xml:space="preserve">This is the third Sunday </w:t>
      </w:r>
      <w:r w:rsidR="00DE1BDF">
        <w:rPr>
          <w:rFonts w:asciiTheme="minorHAnsi" w:hAnsiTheme="minorHAnsi" w:cstheme="minorHAnsi"/>
          <w:sz w:val="28"/>
          <w:szCs w:val="28"/>
        </w:rPr>
        <w:t>in Lent</w:t>
      </w:r>
      <w:r w:rsidR="00EC30DA">
        <w:rPr>
          <w:rFonts w:asciiTheme="minorHAnsi" w:hAnsiTheme="minorHAnsi" w:cstheme="minorHAnsi"/>
          <w:sz w:val="28"/>
          <w:szCs w:val="28"/>
        </w:rPr>
        <w:t>. When then will you repent</w:t>
      </w:r>
      <w:r w:rsidR="00DE1BDF">
        <w:rPr>
          <w:rFonts w:asciiTheme="minorHAnsi" w:hAnsiTheme="minorHAnsi" w:cstheme="minorHAnsi"/>
          <w:sz w:val="28"/>
          <w:szCs w:val="28"/>
        </w:rPr>
        <w:t>, my brothers and sisters</w:t>
      </w:r>
      <w:r w:rsidR="00EC30DA">
        <w:rPr>
          <w:rFonts w:asciiTheme="minorHAnsi" w:hAnsiTheme="minorHAnsi" w:cstheme="minorHAnsi"/>
          <w:sz w:val="28"/>
          <w:szCs w:val="28"/>
        </w:rPr>
        <w:t xml:space="preserve">? If not now, </w:t>
      </w:r>
      <w:r w:rsidR="00DE1BDF">
        <w:rPr>
          <w:rFonts w:asciiTheme="minorHAnsi" w:hAnsiTheme="minorHAnsi" w:cstheme="minorHAnsi"/>
          <w:sz w:val="28"/>
          <w:szCs w:val="28"/>
        </w:rPr>
        <w:t xml:space="preserve">then </w:t>
      </w:r>
      <w:r w:rsidR="00EC30DA">
        <w:rPr>
          <w:rFonts w:asciiTheme="minorHAnsi" w:hAnsiTheme="minorHAnsi" w:cstheme="minorHAnsi"/>
          <w:sz w:val="28"/>
          <w:szCs w:val="28"/>
        </w:rPr>
        <w:t xml:space="preserve">when? </w:t>
      </w:r>
      <w:r>
        <w:rPr>
          <w:rFonts w:asciiTheme="minorHAnsi" w:hAnsiTheme="minorHAnsi" w:cstheme="minorHAnsi"/>
          <w:sz w:val="28"/>
          <w:szCs w:val="28"/>
        </w:rPr>
        <w:t>Amen</w:t>
      </w:r>
    </w:p>
    <w:p w:rsidR="00321385" w:rsidRPr="0096097F" w:rsidRDefault="00321385">
      <w:pPr>
        <w:rPr>
          <w:rFonts w:asciiTheme="minorHAnsi" w:hAnsiTheme="minorHAnsi" w:cstheme="minorHAnsi"/>
          <w:sz w:val="28"/>
          <w:szCs w:val="28"/>
        </w:rPr>
      </w:pPr>
    </w:p>
    <w:sectPr w:rsidR="00321385" w:rsidRPr="0096097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66" w:rsidRDefault="00453E66" w:rsidP="0096097F">
      <w:r>
        <w:separator/>
      </w:r>
    </w:p>
  </w:endnote>
  <w:endnote w:type="continuationSeparator" w:id="0">
    <w:p w:rsidR="00453E66" w:rsidRDefault="00453E66" w:rsidP="0096097F">
      <w:r>
        <w:continuationSeparator/>
      </w:r>
    </w:p>
  </w:endnote>
  <w:endnote w:id="1">
    <w:p w:rsidR="001D60E9" w:rsidRPr="001D60E9" w:rsidRDefault="001D60E9" w:rsidP="001D60E9">
      <w:pPr>
        <w:pStyle w:val="EndnoteText"/>
        <w:rPr>
          <w:rFonts w:asciiTheme="minorHAnsi" w:hAnsiTheme="minorHAnsi" w:cstheme="minorHAnsi"/>
        </w:rPr>
      </w:pPr>
      <w:r w:rsidRPr="001D60E9">
        <w:rPr>
          <w:rStyle w:val="EndnoteReference"/>
          <w:rFonts w:asciiTheme="minorHAnsi" w:hAnsiTheme="minorHAnsi" w:cstheme="minorHAnsi"/>
        </w:rPr>
        <w:endnoteRef/>
      </w:r>
      <w:r w:rsidRPr="001D60E9">
        <w:rPr>
          <w:rFonts w:asciiTheme="minorHAnsi" w:hAnsiTheme="minorHAnsi" w:cstheme="minorHAnsi"/>
        </w:rPr>
        <w:t xml:space="preserve"> Frederick </w:t>
      </w:r>
      <w:proofErr w:type="spellStart"/>
      <w:r w:rsidRPr="001D60E9">
        <w:rPr>
          <w:rFonts w:asciiTheme="minorHAnsi" w:hAnsiTheme="minorHAnsi" w:cstheme="minorHAnsi"/>
        </w:rPr>
        <w:t>Buechner</w:t>
      </w:r>
      <w:proofErr w:type="spellEnd"/>
      <w:r w:rsidRPr="001D60E9">
        <w:rPr>
          <w:rFonts w:asciiTheme="minorHAnsi" w:hAnsiTheme="minorHAnsi" w:cstheme="minorHAnsi"/>
        </w:rPr>
        <w:t xml:space="preserve">, </w:t>
      </w:r>
      <w:r w:rsidRPr="001D60E9">
        <w:rPr>
          <w:rFonts w:asciiTheme="minorHAnsi" w:hAnsiTheme="minorHAnsi" w:cstheme="minorHAnsi"/>
          <w:i/>
        </w:rPr>
        <w:t>Wishful Thinking: A Theological ABC</w:t>
      </w:r>
      <w:r w:rsidRPr="001D60E9">
        <w:rPr>
          <w:rFonts w:asciiTheme="minorHAnsi" w:hAnsiTheme="minorHAnsi" w:cstheme="minorHAnsi"/>
        </w:rPr>
        <w:t>, Harper &amp; Row: San Francisco, 1973,  p.79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23183"/>
      <w:docPartObj>
        <w:docPartGallery w:val="Page Numbers (Bottom of Page)"/>
        <w:docPartUnique/>
      </w:docPartObj>
    </w:sdtPr>
    <w:sdtEndPr>
      <w:rPr>
        <w:noProof/>
      </w:rPr>
    </w:sdtEndPr>
    <w:sdtContent>
      <w:p w:rsidR="0096097F" w:rsidRDefault="0096097F">
        <w:pPr>
          <w:pStyle w:val="Footer"/>
          <w:jc w:val="right"/>
        </w:pPr>
        <w:r>
          <w:fldChar w:fldCharType="begin"/>
        </w:r>
        <w:r>
          <w:instrText xml:space="preserve"> PAGE   \* MERGEFORMAT </w:instrText>
        </w:r>
        <w:r>
          <w:fldChar w:fldCharType="separate"/>
        </w:r>
        <w:r w:rsidR="00CA3600">
          <w:rPr>
            <w:noProof/>
          </w:rPr>
          <w:t>3</w:t>
        </w:r>
        <w:r>
          <w:rPr>
            <w:noProof/>
          </w:rPr>
          <w:fldChar w:fldCharType="end"/>
        </w:r>
      </w:p>
    </w:sdtContent>
  </w:sdt>
  <w:p w:rsidR="0096097F" w:rsidRDefault="00960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66" w:rsidRDefault="00453E66" w:rsidP="0096097F">
      <w:r>
        <w:separator/>
      </w:r>
    </w:p>
  </w:footnote>
  <w:footnote w:type="continuationSeparator" w:id="0">
    <w:p w:rsidR="00453E66" w:rsidRDefault="00453E66" w:rsidP="00960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7F"/>
    <w:rsid w:val="00011BF3"/>
    <w:rsid w:val="00073DB3"/>
    <w:rsid w:val="000C0E4F"/>
    <w:rsid w:val="001268BD"/>
    <w:rsid w:val="001A3C84"/>
    <w:rsid w:val="001D60E9"/>
    <w:rsid w:val="0026643F"/>
    <w:rsid w:val="00321385"/>
    <w:rsid w:val="00370604"/>
    <w:rsid w:val="003D14B2"/>
    <w:rsid w:val="00453E66"/>
    <w:rsid w:val="004807B4"/>
    <w:rsid w:val="004878AA"/>
    <w:rsid w:val="00522BB7"/>
    <w:rsid w:val="00522D1B"/>
    <w:rsid w:val="005446AA"/>
    <w:rsid w:val="005A1F4B"/>
    <w:rsid w:val="005D39DE"/>
    <w:rsid w:val="007A7116"/>
    <w:rsid w:val="00855BB1"/>
    <w:rsid w:val="00886D2F"/>
    <w:rsid w:val="0096097F"/>
    <w:rsid w:val="00B73D1C"/>
    <w:rsid w:val="00B95EF4"/>
    <w:rsid w:val="00C27C1A"/>
    <w:rsid w:val="00C5517F"/>
    <w:rsid w:val="00C7015F"/>
    <w:rsid w:val="00CA3600"/>
    <w:rsid w:val="00D40E8E"/>
    <w:rsid w:val="00DD368B"/>
    <w:rsid w:val="00DE1BDF"/>
    <w:rsid w:val="00E7734A"/>
    <w:rsid w:val="00EA26C9"/>
    <w:rsid w:val="00EC30DA"/>
    <w:rsid w:val="00F456B7"/>
    <w:rsid w:val="00F6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97F"/>
    <w:pPr>
      <w:tabs>
        <w:tab w:val="center" w:pos="4680"/>
        <w:tab w:val="right" w:pos="9360"/>
      </w:tabs>
    </w:pPr>
  </w:style>
  <w:style w:type="character" w:customStyle="1" w:styleId="HeaderChar">
    <w:name w:val="Header Char"/>
    <w:basedOn w:val="DefaultParagraphFont"/>
    <w:link w:val="Header"/>
    <w:uiPriority w:val="99"/>
    <w:rsid w:val="0096097F"/>
  </w:style>
  <w:style w:type="paragraph" w:styleId="Footer">
    <w:name w:val="footer"/>
    <w:basedOn w:val="Normal"/>
    <w:link w:val="FooterChar"/>
    <w:uiPriority w:val="99"/>
    <w:unhideWhenUsed/>
    <w:rsid w:val="0096097F"/>
    <w:pPr>
      <w:tabs>
        <w:tab w:val="center" w:pos="4680"/>
        <w:tab w:val="right" w:pos="9360"/>
      </w:tabs>
    </w:pPr>
  </w:style>
  <w:style w:type="character" w:customStyle="1" w:styleId="FooterChar">
    <w:name w:val="Footer Char"/>
    <w:basedOn w:val="DefaultParagraphFont"/>
    <w:link w:val="Footer"/>
    <w:uiPriority w:val="99"/>
    <w:rsid w:val="0096097F"/>
  </w:style>
  <w:style w:type="paragraph" w:styleId="EndnoteText">
    <w:name w:val="endnote text"/>
    <w:basedOn w:val="Normal"/>
    <w:link w:val="EndnoteTextChar"/>
    <w:semiHidden/>
    <w:rsid w:val="001D60E9"/>
  </w:style>
  <w:style w:type="character" w:customStyle="1" w:styleId="EndnoteTextChar">
    <w:name w:val="Endnote Text Char"/>
    <w:basedOn w:val="DefaultParagraphFont"/>
    <w:link w:val="EndnoteText"/>
    <w:semiHidden/>
    <w:rsid w:val="001D60E9"/>
  </w:style>
  <w:style w:type="character" w:styleId="EndnoteReference">
    <w:name w:val="endnote reference"/>
    <w:basedOn w:val="DefaultParagraphFont"/>
    <w:semiHidden/>
    <w:rsid w:val="001D60E9"/>
    <w:rPr>
      <w:vertAlign w:val="superscript"/>
    </w:rPr>
  </w:style>
  <w:style w:type="paragraph" w:styleId="BalloonText">
    <w:name w:val="Balloon Text"/>
    <w:basedOn w:val="Normal"/>
    <w:link w:val="BalloonTextChar"/>
    <w:uiPriority w:val="99"/>
    <w:semiHidden/>
    <w:unhideWhenUsed/>
    <w:rsid w:val="0026643F"/>
    <w:rPr>
      <w:rFonts w:ascii="Tahoma" w:hAnsi="Tahoma" w:cs="Tahoma"/>
      <w:sz w:val="16"/>
      <w:szCs w:val="16"/>
    </w:rPr>
  </w:style>
  <w:style w:type="character" w:customStyle="1" w:styleId="BalloonTextChar">
    <w:name w:val="Balloon Text Char"/>
    <w:basedOn w:val="DefaultParagraphFont"/>
    <w:link w:val="BalloonText"/>
    <w:uiPriority w:val="99"/>
    <w:semiHidden/>
    <w:rsid w:val="00266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97F"/>
    <w:pPr>
      <w:tabs>
        <w:tab w:val="center" w:pos="4680"/>
        <w:tab w:val="right" w:pos="9360"/>
      </w:tabs>
    </w:pPr>
  </w:style>
  <w:style w:type="character" w:customStyle="1" w:styleId="HeaderChar">
    <w:name w:val="Header Char"/>
    <w:basedOn w:val="DefaultParagraphFont"/>
    <w:link w:val="Header"/>
    <w:uiPriority w:val="99"/>
    <w:rsid w:val="0096097F"/>
  </w:style>
  <w:style w:type="paragraph" w:styleId="Footer">
    <w:name w:val="footer"/>
    <w:basedOn w:val="Normal"/>
    <w:link w:val="FooterChar"/>
    <w:uiPriority w:val="99"/>
    <w:unhideWhenUsed/>
    <w:rsid w:val="0096097F"/>
    <w:pPr>
      <w:tabs>
        <w:tab w:val="center" w:pos="4680"/>
        <w:tab w:val="right" w:pos="9360"/>
      </w:tabs>
    </w:pPr>
  </w:style>
  <w:style w:type="character" w:customStyle="1" w:styleId="FooterChar">
    <w:name w:val="Footer Char"/>
    <w:basedOn w:val="DefaultParagraphFont"/>
    <w:link w:val="Footer"/>
    <w:uiPriority w:val="99"/>
    <w:rsid w:val="0096097F"/>
  </w:style>
  <w:style w:type="paragraph" w:styleId="EndnoteText">
    <w:name w:val="endnote text"/>
    <w:basedOn w:val="Normal"/>
    <w:link w:val="EndnoteTextChar"/>
    <w:semiHidden/>
    <w:rsid w:val="001D60E9"/>
  </w:style>
  <w:style w:type="character" w:customStyle="1" w:styleId="EndnoteTextChar">
    <w:name w:val="Endnote Text Char"/>
    <w:basedOn w:val="DefaultParagraphFont"/>
    <w:link w:val="EndnoteText"/>
    <w:semiHidden/>
    <w:rsid w:val="001D60E9"/>
  </w:style>
  <w:style w:type="character" w:styleId="EndnoteReference">
    <w:name w:val="endnote reference"/>
    <w:basedOn w:val="DefaultParagraphFont"/>
    <w:semiHidden/>
    <w:rsid w:val="001D60E9"/>
    <w:rPr>
      <w:vertAlign w:val="superscript"/>
    </w:rPr>
  </w:style>
  <w:style w:type="paragraph" w:styleId="BalloonText">
    <w:name w:val="Balloon Text"/>
    <w:basedOn w:val="Normal"/>
    <w:link w:val="BalloonTextChar"/>
    <w:uiPriority w:val="99"/>
    <w:semiHidden/>
    <w:unhideWhenUsed/>
    <w:rsid w:val="0026643F"/>
    <w:rPr>
      <w:rFonts w:ascii="Tahoma" w:hAnsi="Tahoma" w:cs="Tahoma"/>
      <w:sz w:val="16"/>
      <w:szCs w:val="16"/>
    </w:rPr>
  </w:style>
  <w:style w:type="character" w:customStyle="1" w:styleId="BalloonTextChar">
    <w:name w:val="Balloon Text Char"/>
    <w:basedOn w:val="DefaultParagraphFont"/>
    <w:link w:val="BalloonText"/>
    <w:uiPriority w:val="99"/>
    <w:semiHidden/>
    <w:rsid w:val="00266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2019-03-24T11:56:00Z</cp:lastPrinted>
  <dcterms:created xsi:type="dcterms:W3CDTF">2019-03-22T15:18:00Z</dcterms:created>
  <dcterms:modified xsi:type="dcterms:W3CDTF">2019-03-24T16:11:00Z</dcterms:modified>
</cp:coreProperties>
</file>